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31DAD6" w14:textId="377EAAF9" w:rsidR="00C367C2" w:rsidRDefault="009E523B" w:rsidP="008F6F4D">
      <w:pPr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ab/>
      </w:r>
      <w:r>
        <w:rPr>
          <w:rFonts w:asciiTheme="minorHAnsi" w:hAnsiTheme="minorHAnsi"/>
          <w:lang w:val="gl-ES"/>
        </w:rPr>
        <w:tab/>
      </w:r>
      <w:r>
        <w:rPr>
          <w:rFonts w:asciiTheme="minorHAnsi" w:hAnsiTheme="minorHAnsi"/>
          <w:lang w:val="gl-ES"/>
        </w:rPr>
        <w:tab/>
      </w:r>
      <w:r>
        <w:rPr>
          <w:rFonts w:asciiTheme="minorHAnsi" w:hAnsiTheme="minorHAnsi"/>
          <w:lang w:val="gl-ES"/>
        </w:rPr>
        <w:tab/>
      </w:r>
      <w:r>
        <w:rPr>
          <w:rFonts w:asciiTheme="minorHAnsi" w:hAnsiTheme="minorHAnsi"/>
          <w:lang w:val="gl-ES"/>
        </w:rPr>
        <w:tab/>
      </w:r>
      <w:r>
        <w:rPr>
          <w:rFonts w:asciiTheme="minorHAnsi" w:hAnsiTheme="minorHAnsi"/>
          <w:lang w:val="gl-ES"/>
        </w:rPr>
        <w:tab/>
      </w:r>
    </w:p>
    <w:p w14:paraId="4CDEF6DD" w14:textId="77777777" w:rsidR="00C367C2" w:rsidRPr="00494251" w:rsidRDefault="00C367C2" w:rsidP="009E523B">
      <w:pPr>
        <w:jc w:val="both"/>
        <w:rPr>
          <w:rFonts w:asciiTheme="minorHAnsi" w:hAnsiTheme="minorHAnsi"/>
          <w:lang w:val="gl-ES"/>
        </w:rPr>
      </w:pPr>
    </w:p>
    <w:p w14:paraId="462C02A7" w14:textId="35F71BB0" w:rsidR="0058228A" w:rsidRPr="00494251" w:rsidRDefault="001B08EB" w:rsidP="00494251">
      <w:pPr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Reclamante:</w:t>
      </w:r>
      <w:r w:rsidR="00C367C2" w:rsidRPr="00C367C2">
        <w:rPr>
          <w:rFonts w:asciiTheme="minorHAnsi" w:hAnsiTheme="minorHAnsi"/>
          <w:lang w:val="gl-ES"/>
        </w:rPr>
        <w:t xml:space="preserve"> </w:t>
      </w:r>
      <w:r w:rsidR="008F6F4D">
        <w:rPr>
          <w:rFonts w:asciiTheme="minorHAnsi" w:hAnsiTheme="minorHAnsi"/>
          <w:lang w:val="gl-ES"/>
        </w:rPr>
        <w:t xml:space="preserve"> </w:t>
      </w:r>
      <w:proofErr w:type="spellStart"/>
      <w:r w:rsidR="008F6F4D" w:rsidRPr="008F6F4D">
        <w:rPr>
          <w:rFonts w:asciiTheme="minorHAnsi" w:hAnsiTheme="minorHAnsi"/>
          <w:highlight w:val="black"/>
          <w:lang w:val="gl-ES"/>
        </w:rPr>
        <w:t>xxxxxxxxxxxxxx</w:t>
      </w:r>
      <w:proofErr w:type="spellEnd"/>
    </w:p>
    <w:p w14:paraId="73006607" w14:textId="5E665A58" w:rsidR="001B08EB" w:rsidRPr="00494251" w:rsidRDefault="001A7FCE" w:rsidP="00494251">
      <w:pPr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Expedien</w:t>
      </w:r>
      <w:r w:rsidR="005C6756">
        <w:rPr>
          <w:rFonts w:asciiTheme="minorHAnsi" w:hAnsiTheme="minorHAnsi"/>
          <w:lang w:val="gl-ES"/>
        </w:rPr>
        <w:t xml:space="preserve">te. Nº </w:t>
      </w:r>
      <w:r w:rsidR="005C6756" w:rsidRPr="00116436">
        <w:rPr>
          <w:rFonts w:asciiTheme="minorHAnsi" w:hAnsiTheme="minorHAnsi"/>
          <w:b/>
          <w:lang w:val="gl-ES"/>
        </w:rPr>
        <w:t>RSCTG 00</w:t>
      </w:r>
      <w:r w:rsidR="00C367C2">
        <w:rPr>
          <w:rFonts w:asciiTheme="minorHAnsi" w:hAnsiTheme="minorHAnsi"/>
          <w:b/>
          <w:lang w:val="gl-ES"/>
        </w:rPr>
        <w:t>35</w:t>
      </w:r>
      <w:r w:rsidR="005C6756" w:rsidRPr="00116436">
        <w:rPr>
          <w:rFonts w:asciiTheme="minorHAnsi" w:hAnsiTheme="minorHAnsi"/>
          <w:b/>
          <w:lang w:val="gl-ES"/>
        </w:rPr>
        <w:t>/2017</w:t>
      </w:r>
      <w:r w:rsidR="001B08EB" w:rsidRPr="00494251">
        <w:rPr>
          <w:rFonts w:asciiTheme="minorHAnsi" w:hAnsiTheme="minorHAnsi"/>
          <w:lang w:val="gl-ES"/>
        </w:rPr>
        <w:tab/>
      </w:r>
    </w:p>
    <w:p w14:paraId="17A4C5C7" w14:textId="77777777" w:rsidR="00AC06B5" w:rsidRDefault="00AC06B5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</w:p>
    <w:p w14:paraId="4B12FFF4" w14:textId="53EDDD35" w:rsidR="00AA5EEF" w:rsidRPr="00E725B6" w:rsidRDefault="00AA5EEF" w:rsidP="00494251">
      <w:pPr>
        <w:pStyle w:val="Ttulo3"/>
        <w:spacing w:before="100" w:beforeAutospacing="1" w:after="240"/>
        <w:jc w:val="both"/>
        <w:rPr>
          <w:rStyle w:val="Textoennegrita"/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t>ASUNTO</w:t>
      </w:r>
      <w:r w:rsidR="006303E0" w:rsidRPr="00E725B6">
        <w:rPr>
          <w:rFonts w:asciiTheme="minorHAnsi" w:hAnsiTheme="minorHAnsi"/>
          <w:sz w:val="28"/>
          <w:szCs w:val="28"/>
          <w:lang w:val="gl-ES"/>
        </w:rPr>
        <w:t xml:space="preserve">: </w:t>
      </w:r>
      <w:r w:rsidRPr="00E725B6">
        <w:rPr>
          <w:rStyle w:val="Textoennegrita"/>
          <w:rFonts w:asciiTheme="minorHAnsi" w:hAnsiTheme="minorHAnsi"/>
          <w:b/>
          <w:sz w:val="28"/>
          <w:szCs w:val="28"/>
          <w:lang w:val="gl-ES"/>
        </w:rPr>
        <w:t>Resolución da Comisión da Transparencia de Galicia na reclamación presen</w:t>
      </w:r>
      <w:r w:rsidR="0028374C">
        <w:rPr>
          <w:rStyle w:val="Textoennegrita"/>
          <w:rFonts w:asciiTheme="minorHAnsi" w:hAnsiTheme="minorHAnsi"/>
          <w:b/>
          <w:sz w:val="28"/>
          <w:szCs w:val="28"/>
          <w:lang w:val="gl-ES"/>
        </w:rPr>
        <w:t>tada ao amparo do artigo 28 da L</w:t>
      </w:r>
      <w:r w:rsidRPr="00E725B6">
        <w:rPr>
          <w:rStyle w:val="Textoennegrita"/>
          <w:rFonts w:asciiTheme="minorHAnsi" w:hAnsiTheme="minorHAnsi"/>
          <w:b/>
          <w:sz w:val="28"/>
          <w:szCs w:val="28"/>
          <w:lang w:val="gl-ES"/>
        </w:rPr>
        <w:t>ei 1/2016, do 18 de xaneiro, de transparencia e bo goberno</w:t>
      </w:r>
      <w:r w:rsidRPr="00E725B6">
        <w:rPr>
          <w:rStyle w:val="Textoennegrita"/>
          <w:rFonts w:asciiTheme="minorHAnsi" w:hAnsiTheme="minorHAnsi"/>
          <w:sz w:val="28"/>
          <w:szCs w:val="28"/>
          <w:lang w:val="gl-ES"/>
        </w:rPr>
        <w:t xml:space="preserve"> </w:t>
      </w:r>
    </w:p>
    <w:p w14:paraId="2D5DD207" w14:textId="77777777" w:rsidR="008F6F4D" w:rsidRDefault="00AA5EEF" w:rsidP="008F6F4D">
      <w:pPr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En resposta á reclamación presentada por</w:t>
      </w:r>
      <w:r w:rsidR="008F6F4D">
        <w:rPr>
          <w:rFonts w:asciiTheme="minorHAnsi" w:hAnsiTheme="minorHAnsi"/>
          <w:lang w:val="gl-ES"/>
        </w:rPr>
        <w:t xml:space="preserve"> </w:t>
      </w:r>
      <w:r w:rsidR="008F6F4D" w:rsidRPr="00494251">
        <w:rPr>
          <w:rFonts w:asciiTheme="minorHAnsi" w:hAnsiTheme="minorHAnsi"/>
          <w:lang w:val="gl-ES"/>
        </w:rPr>
        <w:t>:</w:t>
      </w:r>
      <w:r w:rsidR="008F6F4D" w:rsidRPr="00C367C2">
        <w:rPr>
          <w:rFonts w:asciiTheme="minorHAnsi" w:hAnsiTheme="minorHAnsi"/>
          <w:lang w:val="gl-ES"/>
        </w:rPr>
        <w:t xml:space="preserve"> </w:t>
      </w:r>
      <w:r w:rsidR="008F6F4D">
        <w:rPr>
          <w:rFonts w:asciiTheme="minorHAnsi" w:hAnsiTheme="minorHAnsi"/>
          <w:lang w:val="gl-ES"/>
        </w:rPr>
        <w:t xml:space="preserve"> </w:t>
      </w:r>
      <w:proofErr w:type="spellStart"/>
      <w:r w:rsidR="008F6F4D" w:rsidRPr="008F6F4D">
        <w:rPr>
          <w:rFonts w:asciiTheme="minorHAnsi" w:hAnsiTheme="minorHAnsi"/>
          <w:highlight w:val="black"/>
          <w:lang w:val="gl-ES"/>
        </w:rPr>
        <w:t>xxxxxxxxxxxxxx</w:t>
      </w:r>
      <w:proofErr w:type="spellEnd"/>
      <w:r w:rsidRPr="00494251">
        <w:rPr>
          <w:rFonts w:asciiTheme="minorHAnsi" w:hAnsiTheme="minorHAnsi"/>
          <w:lang w:val="gl-ES"/>
        </w:rPr>
        <w:t>, mediante escrito do</w:t>
      </w:r>
      <w:r w:rsidR="00C367C2">
        <w:rPr>
          <w:rFonts w:asciiTheme="minorHAnsi" w:hAnsiTheme="minorHAnsi"/>
          <w:lang w:val="gl-ES"/>
        </w:rPr>
        <w:t xml:space="preserve"> 10 de abril de 2017</w:t>
      </w:r>
      <w:r w:rsidRPr="00494251">
        <w:rPr>
          <w:rFonts w:asciiTheme="minorHAnsi" w:hAnsiTheme="minorHAnsi"/>
          <w:lang w:val="gl-ES"/>
        </w:rPr>
        <w:t>, a Comisión da Transparencia, considerando</w:t>
      </w:r>
      <w:r w:rsidR="007B46C4">
        <w:rPr>
          <w:rFonts w:asciiTheme="minorHAnsi" w:hAnsiTheme="minorHAnsi"/>
          <w:lang w:val="gl-ES"/>
        </w:rPr>
        <w:t xml:space="preserve"> os antecedentes e fundamentos </w:t>
      </w:r>
    </w:p>
    <w:p w14:paraId="0DDBD840" w14:textId="034F2885" w:rsidR="00AA5EEF" w:rsidRPr="00494251" w:rsidRDefault="007B46C4" w:rsidP="008F6F4D">
      <w:pPr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x</w:t>
      </w:r>
      <w:r w:rsidR="00AA5EEF" w:rsidRPr="00494251">
        <w:rPr>
          <w:rFonts w:asciiTheme="minorHAnsi" w:hAnsiTheme="minorHAnsi"/>
          <w:lang w:val="gl-ES"/>
        </w:rPr>
        <w:t>urídicos que se especifican a continuación, adopta a seguinte resolución:</w:t>
      </w:r>
    </w:p>
    <w:p w14:paraId="1C20CAEA" w14:textId="77777777" w:rsidR="00AA5EEF" w:rsidRPr="00E725B6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t>ANTECEDENTES</w:t>
      </w:r>
    </w:p>
    <w:p w14:paraId="31152B94" w14:textId="692C5F41" w:rsidR="00AA5EEF" w:rsidRPr="00494251" w:rsidRDefault="00AA5EEF" w:rsidP="008F6F4D">
      <w:pPr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Primeiro</w:t>
      </w:r>
      <w:r w:rsidRPr="00494251">
        <w:rPr>
          <w:rFonts w:asciiTheme="minorHAnsi" w:hAnsiTheme="minorHAnsi"/>
          <w:lang w:val="gl-ES"/>
        </w:rPr>
        <w:t>.</w:t>
      </w:r>
      <w:r w:rsidR="00C367C2" w:rsidRPr="00C367C2">
        <w:rPr>
          <w:rFonts w:asciiTheme="minorHAnsi" w:hAnsiTheme="minorHAnsi"/>
          <w:lang w:val="gl-ES"/>
        </w:rPr>
        <w:t xml:space="preserve"> </w:t>
      </w:r>
      <w:r w:rsidR="008F6F4D" w:rsidRPr="00494251">
        <w:rPr>
          <w:rFonts w:asciiTheme="minorHAnsi" w:hAnsiTheme="minorHAnsi"/>
          <w:lang w:val="gl-ES"/>
        </w:rPr>
        <w:t>:</w:t>
      </w:r>
      <w:r w:rsidR="008F6F4D" w:rsidRPr="00C367C2">
        <w:rPr>
          <w:rFonts w:asciiTheme="minorHAnsi" w:hAnsiTheme="minorHAnsi"/>
          <w:lang w:val="gl-ES"/>
        </w:rPr>
        <w:t xml:space="preserve"> </w:t>
      </w:r>
      <w:r w:rsidR="008F6F4D">
        <w:rPr>
          <w:rFonts w:asciiTheme="minorHAnsi" w:hAnsiTheme="minorHAnsi"/>
          <w:lang w:val="gl-ES"/>
        </w:rPr>
        <w:t xml:space="preserve"> </w:t>
      </w:r>
      <w:proofErr w:type="spellStart"/>
      <w:r w:rsidR="008F6F4D" w:rsidRPr="008F6F4D">
        <w:rPr>
          <w:rFonts w:asciiTheme="minorHAnsi" w:hAnsiTheme="minorHAnsi"/>
          <w:highlight w:val="black"/>
          <w:lang w:val="gl-ES"/>
        </w:rPr>
        <w:t>xxxxxxxxxxxxxx</w:t>
      </w:r>
      <w:proofErr w:type="spellEnd"/>
      <w:r w:rsidR="008F6F4D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 xml:space="preserve">presentou, mediante escrito con entrada no rexistro do Valedor do Pobo o día </w:t>
      </w:r>
      <w:r w:rsidR="00C367C2">
        <w:rPr>
          <w:rFonts w:asciiTheme="minorHAnsi" w:hAnsiTheme="minorHAnsi"/>
          <w:lang w:val="gl-ES"/>
        </w:rPr>
        <w:t>12 de abril de 2017</w:t>
      </w:r>
      <w:r w:rsidRPr="00494251">
        <w:rPr>
          <w:rFonts w:asciiTheme="minorHAnsi" w:hAnsiTheme="minorHAnsi"/>
          <w:lang w:val="gl-ES"/>
        </w:rPr>
        <w:t>, unha reclamación ao amparo do disposto no artigo 28 da Lei 1/2016, do 18 de xaneiro, de transparencia e bo goberno,  por entender desatendida unha solicitude de acceso á información por parte d</w:t>
      </w:r>
      <w:r w:rsidR="00C367C2">
        <w:rPr>
          <w:rFonts w:asciiTheme="minorHAnsi" w:hAnsiTheme="minorHAnsi"/>
          <w:lang w:val="gl-ES"/>
        </w:rPr>
        <w:t>a Axencia Galega de Infraestruturas, dependente da Consellería de Infraestruturas e Vivenda.</w:t>
      </w:r>
      <w:r w:rsidRPr="00494251">
        <w:rPr>
          <w:rFonts w:asciiTheme="minorHAnsi" w:hAnsiTheme="minorHAnsi"/>
          <w:lang w:val="gl-ES"/>
        </w:rPr>
        <w:t xml:space="preserve"> </w:t>
      </w:r>
    </w:p>
    <w:p w14:paraId="559B7A0E" w14:textId="0E748331" w:rsidR="00C367C2" w:rsidRPr="00C367C2" w:rsidRDefault="00C367C2" w:rsidP="00C367C2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>
        <w:rPr>
          <w:rFonts w:asciiTheme="minorHAnsi" w:hAnsiTheme="minorHAnsi"/>
          <w:lang w:val="gl-ES"/>
        </w:rPr>
        <w:t xml:space="preserve">O interesado indicaba, </w:t>
      </w:r>
      <w:r w:rsidR="003A7889">
        <w:rPr>
          <w:rFonts w:asciiTheme="minorHAnsi" w:hAnsiTheme="minorHAnsi"/>
          <w:lang w:val="gl-ES"/>
        </w:rPr>
        <w:t>de forma expresa</w:t>
      </w:r>
      <w:r>
        <w:rPr>
          <w:rFonts w:asciiTheme="minorHAnsi" w:hAnsiTheme="minorHAnsi"/>
          <w:lang w:val="gl-ES"/>
        </w:rPr>
        <w:t xml:space="preserve">: </w:t>
      </w:r>
      <w:r w:rsidRPr="00C367C2">
        <w:rPr>
          <w:rFonts w:asciiTheme="minorHAnsi" w:hAnsiTheme="minorHAnsi"/>
          <w:i/>
          <w:lang w:val="gl-ES"/>
        </w:rPr>
        <w:t xml:space="preserve">“Se solicita información a la administración autonómica en base a un </w:t>
      </w:r>
      <w:proofErr w:type="spellStart"/>
      <w:r w:rsidRPr="00C367C2">
        <w:rPr>
          <w:rFonts w:asciiTheme="minorHAnsi" w:hAnsiTheme="minorHAnsi"/>
          <w:i/>
          <w:lang w:val="gl-ES"/>
        </w:rPr>
        <w:t>procedimiento</w:t>
      </w:r>
      <w:proofErr w:type="spellEnd"/>
      <w:r w:rsidRPr="00C367C2">
        <w:rPr>
          <w:rFonts w:asciiTheme="minorHAnsi" w:hAnsiTheme="minorHAnsi"/>
          <w:i/>
          <w:lang w:val="gl-ES"/>
        </w:rPr>
        <w:t xml:space="preserve"> </w:t>
      </w:r>
      <w:proofErr w:type="spellStart"/>
      <w:r w:rsidRPr="00C367C2">
        <w:rPr>
          <w:rFonts w:asciiTheme="minorHAnsi" w:hAnsiTheme="minorHAnsi"/>
          <w:i/>
          <w:lang w:val="gl-ES"/>
        </w:rPr>
        <w:t>instruido</w:t>
      </w:r>
      <w:proofErr w:type="spellEnd"/>
      <w:r w:rsidRPr="00C367C2">
        <w:rPr>
          <w:rFonts w:asciiTheme="minorHAnsi" w:hAnsiTheme="minorHAnsi"/>
          <w:i/>
          <w:lang w:val="gl-ES"/>
        </w:rPr>
        <w:t xml:space="preserve"> -2016/016- </w:t>
      </w:r>
      <w:proofErr w:type="spellStart"/>
      <w:r w:rsidRPr="00C367C2">
        <w:rPr>
          <w:rFonts w:asciiTheme="minorHAnsi" w:hAnsiTheme="minorHAnsi"/>
          <w:i/>
          <w:lang w:val="gl-ES"/>
        </w:rPr>
        <w:t>sin</w:t>
      </w:r>
      <w:proofErr w:type="spellEnd"/>
      <w:r w:rsidRPr="00C367C2">
        <w:rPr>
          <w:rFonts w:asciiTheme="minorHAnsi" w:hAnsiTheme="minorHAnsi"/>
          <w:i/>
          <w:lang w:val="gl-ES"/>
        </w:rPr>
        <w:t xml:space="preserve"> garantías </w:t>
      </w:r>
      <w:proofErr w:type="spellStart"/>
      <w:r w:rsidRPr="00C367C2">
        <w:rPr>
          <w:rFonts w:asciiTheme="minorHAnsi" w:hAnsiTheme="minorHAnsi"/>
          <w:i/>
          <w:lang w:val="gl-ES"/>
        </w:rPr>
        <w:t>jurídicas</w:t>
      </w:r>
      <w:proofErr w:type="spellEnd"/>
      <w:r w:rsidRPr="00C367C2">
        <w:rPr>
          <w:rFonts w:asciiTheme="minorHAnsi" w:hAnsiTheme="minorHAnsi"/>
          <w:i/>
          <w:lang w:val="gl-ES"/>
        </w:rPr>
        <w:t xml:space="preserve">, técnicas y organizativas por parte de la Axencia Galega de </w:t>
      </w:r>
      <w:proofErr w:type="spellStart"/>
      <w:r w:rsidRPr="00C367C2">
        <w:rPr>
          <w:rFonts w:asciiTheme="minorHAnsi" w:hAnsiTheme="minorHAnsi"/>
          <w:i/>
          <w:lang w:val="gl-ES"/>
        </w:rPr>
        <w:t>Infraestructuras</w:t>
      </w:r>
      <w:proofErr w:type="spellEnd"/>
      <w:r w:rsidRPr="00C367C2">
        <w:rPr>
          <w:rFonts w:asciiTheme="minorHAnsi" w:hAnsiTheme="minorHAnsi"/>
          <w:i/>
          <w:lang w:val="gl-ES"/>
        </w:rPr>
        <w:t xml:space="preserve">, AXI, que está adscrita a la consellería de </w:t>
      </w:r>
      <w:proofErr w:type="spellStart"/>
      <w:r w:rsidRPr="00C367C2">
        <w:rPr>
          <w:rFonts w:asciiTheme="minorHAnsi" w:hAnsiTheme="minorHAnsi"/>
          <w:i/>
          <w:lang w:val="gl-ES"/>
        </w:rPr>
        <w:t>Infraestructuras</w:t>
      </w:r>
      <w:proofErr w:type="spellEnd"/>
      <w:r w:rsidRPr="00C367C2">
        <w:rPr>
          <w:rFonts w:asciiTheme="minorHAnsi" w:hAnsiTheme="minorHAnsi"/>
          <w:i/>
          <w:lang w:val="gl-ES"/>
        </w:rPr>
        <w:t xml:space="preserve"> y Vivenda.</w:t>
      </w:r>
    </w:p>
    <w:p w14:paraId="664F42FD" w14:textId="77777777" w:rsidR="008F6F4D" w:rsidRDefault="008F6F4D" w:rsidP="00C367C2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</w:p>
    <w:p w14:paraId="48A64AFE" w14:textId="77777777" w:rsidR="00C367C2" w:rsidRPr="00C367C2" w:rsidRDefault="00C367C2" w:rsidP="00C367C2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C367C2">
        <w:rPr>
          <w:rFonts w:asciiTheme="minorHAnsi" w:hAnsiTheme="minorHAnsi"/>
          <w:i/>
          <w:lang w:val="gl-ES"/>
        </w:rPr>
        <w:t>PETICIÓN</w:t>
      </w:r>
    </w:p>
    <w:p w14:paraId="2E97DF4C" w14:textId="62DA2A1B" w:rsidR="00C367C2" w:rsidRPr="00C367C2" w:rsidRDefault="00C367C2" w:rsidP="00C367C2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C367C2">
        <w:rPr>
          <w:rFonts w:asciiTheme="minorHAnsi" w:hAnsiTheme="minorHAnsi"/>
          <w:i/>
          <w:lang w:val="gl-ES"/>
        </w:rPr>
        <w:t xml:space="preserve">1.-Se </w:t>
      </w:r>
      <w:proofErr w:type="spellStart"/>
      <w:r w:rsidRPr="00C367C2">
        <w:rPr>
          <w:rFonts w:asciiTheme="minorHAnsi" w:hAnsiTheme="minorHAnsi"/>
          <w:i/>
          <w:lang w:val="gl-ES"/>
        </w:rPr>
        <w:t>adjunta</w:t>
      </w:r>
      <w:proofErr w:type="spellEnd"/>
      <w:r w:rsidRPr="00C367C2">
        <w:rPr>
          <w:rFonts w:asciiTheme="minorHAnsi" w:hAnsiTheme="minorHAnsi"/>
          <w:i/>
          <w:lang w:val="gl-ES"/>
        </w:rPr>
        <w:t xml:space="preserve"> escrito. Se pide de forma </w:t>
      </w:r>
      <w:proofErr w:type="spellStart"/>
      <w:r w:rsidRPr="00C367C2">
        <w:rPr>
          <w:rFonts w:asciiTheme="minorHAnsi" w:hAnsiTheme="minorHAnsi"/>
          <w:i/>
          <w:lang w:val="gl-ES"/>
        </w:rPr>
        <w:t>sencilla</w:t>
      </w:r>
      <w:proofErr w:type="spellEnd"/>
      <w:r w:rsidRPr="00C367C2">
        <w:rPr>
          <w:rFonts w:asciiTheme="minorHAnsi" w:hAnsiTheme="minorHAnsi"/>
          <w:i/>
          <w:lang w:val="gl-ES"/>
        </w:rPr>
        <w:t xml:space="preserve"> que la AXI aporte la delimitación pericial de los deslindes de las fincas que están situadas en la OU-113, vía de comunicación de Vilar de Barrio a Laza-Verín, en Ourense, PROPIEDAD DE LA COMUNIDAD AUTÓNOMA. En concreto la delimitación del dominio público y de la </w:t>
      </w:r>
      <w:proofErr w:type="spellStart"/>
      <w:r w:rsidRPr="00C367C2">
        <w:rPr>
          <w:rFonts w:asciiTheme="minorHAnsi" w:hAnsiTheme="minorHAnsi"/>
          <w:i/>
          <w:lang w:val="gl-ES"/>
        </w:rPr>
        <w:t>propiedad</w:t>
      </w:r>
      <w:proofErr w:type="spellEnd"/>
      <w:r w:rsidRPr="00C367C2">
        <w:rPr>
          <w:rFonts w:asciiTheme="minorHAnsi" w:hAnsiTheme="minorHAnsi"/>
          <w:i/>
          <w:lang w:val="gl-ES"/>
        </w:rPr>
        <w:t xml:space="preserve"> privada de la parcela 500 del polígono 7. Se </w:t>
      </w:r>
      <w:proofErr w:type="spellStart"/>
      <w:r w:rsidRPr="00C367C2">
        <w:rPr>
          <w:rFonts w:asciiTheme="minorHAnsi" w:hAnsiTheme="minorHAnsi"/>
          <w:i/>
          <w:lang w:val="gl-ES"/>
        </w:rPr>
        <w:t>adjunta</w:t>
      </w:r>
      <w:proofErr w:type="spellEnd"/>
      <w:r w:rsidRPr="00C367C2">
        <w:rPr>
          <w:rFonts w:asciiTheme="minorHAnsi" w:hAnsiTheme="minorHAnsi"/>
          <w:i/>
          <w:lang w:val="gl-ES"/>
        </w:rPr>
        <w:t xml:space="preserve"> gráfico catastral.</w:t>
      </w:r>
    </w:p>
    <w:p w14:paraId="1435ABED" w14:textId="69FC8CAD" w:rsidR="00AA5EEF" w:rsidRPr="00C367C2" w:rsidRDefault="00C367C2" w:rsidP="00C367C2">
      <w:pPr>
        <w:spacing w:before="100" w:beforeAutospacing="1" w:after="240"/>
        <w:jc w:val="both"/>
        <w:rPr>
          <w:rFonts w:asciiTheme="minorHAnsi" w:hAnsiTheme="minorHAnsi"/>
          <w:i/>
          <w:lang w:val="gl-ES"/>
        </w:rPr>
      </w:pPr>
      <w:r w:rsidRPr="00C367C2">
        <w:rPr>
          <w:rFonts w:asciiTheme="minorHAnsi" w:hAnsiTheme="minorHAnsi"/>
          <w:i/>
          <w:lang w:val="gl-ES"/>
        </w:rPr>
        <w:t xml:space="preserve">2.-No CONTESTAN por parte de la AXI a la petición remitida. Se </w:t>
      </w:r>
      <w:proofErr w:type="spellStart"/>
      <w:r w:rsidRPr="00C367C2">
        <w:rPr>
          <w:rFonts w:asciiTheme="minorHAnsi" w:hAnsiTheme="minorHAnsi"/>
          <w:i/>
          <w:lang w:val="gl-ES"/>
        </w:rPr>
        <w:t>adjunta</w:t>
      </w:r>
      <w:proofErr w:type="spellEnd"/>
      <w:r w:rsidRPr="00C367C2">
        <w:rPr>
          <w:rFonts w:asciiTheme="minorHAnsi" w:hAnsiTheme="minorHAnsi"/>
          <w:i/>
          <w:lang w:val="gl-ES"/>
        </w:rPr>
        <w:t xml:space="preserve"> petición y se </w:t>
      </w:r>
      <w:proofErr w:type="spellStart"/>
      <w:r w:rsidRPr="00C367C2">
        <w:rPr>
          <w:rFonts w:asciiTheme="minorHAnsi" w:hAnsiTheme="minorHAnsi"/>
          <w:i/>
          <w:lang w:val="gl-ES"/>
        </w:rPr>
        <w:t>adjunta</w:t>
      </w:r>
      <w:proofErr w:type="spellEnd"/>
      <w:r w:rsidRPr="00C367C2">
        <w:rPr>
          <w:rFonts w:asciiTheme="minorHAnsi" w:hAnsiTheme="minorHAnsi"/>
          <w:i/>
          <w:lang w:val="gl-ES"/>
        </w:rPr>
        <w:t xml:space="preserve"> </w:t>
      </w:r>
      <w:proofErr w:type="spellStart"/>
      <w:r w:rsidRPr="00C367C2">
        <w:rPr>
          <w:rFonts w:asciiTheme="minorHAnsi" w:hAnsiTheme="minorHAnsi"/>
          <w:i/>
          <w:lang w:val="gl-ES"/>
        </w:rPr>
        <w:t>respuesta</w:t>
      </w:r>
      <w:proofErr w:type="spellEnd"/>
      <w:r w:rsidRPr="00C367C2">
        <w:rPr>
          <w:rFonts w:asciiTheme="minorHAnsi" w:hAnsiTheme="minorHAnsi"/>
          <w:i/>
          <w:lang w:val="gl-ES"/>
        </w:rPr>
        <w:t xml:space="preserve"> a la </w:t>
      </w:r>
      <w:proofErr w:type="spellStart"/>
      <w:r w:rsidRPr="00C367C2">
        <w:rPr>
          <w:rFonts w:asciiTheme="minorHAnsi" w:hAnsiTheme="minorHAnsi"/>
          <w:i/>
          <w:lang w:val="gl-ES"/>
        </w:rPr>
        <w:t>solicitud</w:t>
      </w:r>
      <w:proofErr w:type="spellEnd"/>
      <w:r w:rsidRPr="00C367C2">
        <w:rPr>
          <w:rFonts w:asciiTheme="minorHAnsi" w:hAnsiTheme="minorHAnsi"/>
          <w:i/>
          <w:lang w:val="gl-ES"/>
        </w:rPr>
        <w:t>.</w:t>
      </w:r>
      <w:r>
        <w:rPr>
          <w:rFonts w:asciiTheme="minorHAnsi" w:hAnsiTheme="minorHAnsi"/>
          <w:i/>
          <w:lang w:val="gl-ES"/>
        </w:rPr>
        <w:t>”</w:t>
      </w:r>
    </w:p>
    <w:p w14:paraId="6A1170CC" w14:textId="7E692806" w:rsidR="00AA5EEF" w:rsidRPr="002469E3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lastRenderedPageBreak/>
        <w:t>O escrito viña aco</w:t>
      </w:r>
      <w:r w:rsidR="00C367C2">
        <w:rPr>
          <w:rFonts w:asciiTheme="minorHAnsi" w:hAnsiTheme="minorHAnsi"/>
          <w:lang w:val="gl-ES"/>
        </w:rPr>
        <w:t xml:space="preserve">mpañado </w:t>
      </w:r>
      <w:r w:rsidR="00F76001">
        <w:rPr>
          <w:rFonts w:asciiTheme="minorHAnsi" w:hAnsiTheme="minorHAnsi"/>
          <w:lang w:val="gl-ES"/>
        </w:rPr>
        <w:t xml:space="preserve">de copia </w:t>
      </w:r>
      <w:r w:rsidR="00C367C2">
        <w:rPr>
          <w:rFonts w:asciiTheme="minorHAnsi" w:hAnsiTheme="minorHAnsi"/>
          <w:lang w:val="gl-ES"/>
        </w:rPr>
        <w:t>d</w:t>
      </w:r>
      <w:r w:rsidR="00F76001">
        <w:rPr>
          <w:rFonts w:asciiTheme="minorHAnsi" w:hAnsiTheme="minorHAnsi"/>
          <w:lang w:val="gl-ES"/>
        </w:rPr>
        <w:t>os seguintes documentos: Unha denominada “</w:t>
      </w:r>
      <w:proofErr w:type="spellStart"/>
      <w:r w:rsidR="00F76001" w:rsidRPr="00F76001">
        <w:rPr>
          <w:rFonts w:asciiTheme="minorHAnsi" w:hAnsiTheme="minorHAnsi"/>
          <w:i/>
          <w:lang w:val="gl-ES"/>
        </w:rPr>
        <w:t>solicitud</w:t>
      </w:r>
      <w:proofErr w:type="spellEnd"/>
      <w:r w:rsidR="00F76001" w:rsidRPr="00F76001">
        <w:rPr>
          <w:rFonts w:asciiTheme="minorHAnsi" w:hAnsiTheme="minorHAnsi"/>
          <w:i/>
          <w:lang w:val="gl-ES"/>
        </w:rPr>
        <w:t xml:space="preserve"> de información y precisión de datos</w:t>
      </w:r>
      <w:r w:rsidR="00F76001">
        <w:rPr>
          <w:rFonts w:asciiTheme="minorHAnsi" w:hAnsiTheme="minorHAnsi"/>
          <w:lang w:val="gl-ES"/>
        </w:rPr>
        <w:t xml:space="preserve">”, de 24 de febreiro de 2017; unha resolución de acceso á información pública, clave AIP 005-2017, de data do 10 de marzo de 2017, na que o director da AXI concede o acceso solicitado e esclarece o alcance da información achegada; unha resolución de acceso á información pública, clave AIP 010-2017, de data do 31 de marzo de 2017, na que o director da AXI concede o acceso solicitado e aclara que se trata de nova </w:t>
      </w:r>
      <w:proofErr w:type="spellStart"/>
      <w:r w:rsidR="00F76001">
        <w:rPr>
          <w:rFonts w:asciiTheme="minorHAnsi" w:hAnsiTheme="minorHAnsi"/>
          <w:lang w:val="gl-ES"/>
        </w:rPr>
        <w:t>imformación</w:t>
      </w:r>
      <w:proofErr w:type="spellEnd"/>
      <w:r w:rsidR="00F76001">
        <w:rPr>
          <w:rFonts w:asciiTheme="minorHAnsi" w:hAnsiTheme="minorHAnsi"/>
          <w:lang w:val="gl-ES"/>
        </w:rPr>
        <w:t xml:space="preserve"> en relación coa solicitada previamente; unha fotocopia dunha consulta </w:t>
      </w:r>
      <w:proofErr w:type="spellStart"/>
      <w:r w:rsidR="00F76001">
        <w:rPr>
          <w:rFonts w:asciiTheme="minorHAnsi" w:hAnsiTheme="minorHAnsi"/>
          <w:lang w:val="gl-ES"/>
        </w:rPr>
        <w:t>descriptiva</w:t>
      </w:r>
      <w:proofErr w:type="spellEnd"/>
      <w:r w:rsidR="00F76001">
        <w:rPr>
          <w:rFonts w:asciiTheme="minorHAnsi" w:hAnsiTheme="minorHAnsi"/>
          <w:lang w:val="gl-ES"/>
        </w:rPr>
        <w:t xml:space="preserve"> e gráfica de datos catastrais </w:t>
      </w:r>
      <w:r w:rsidR="002469E3">
        <w:rPr>
          <w:rFonts w:asciiTheme="minorHAnsi" w:hAnsiTheme="minorHAnsi"/>
          <w:lang w:val="gl-ES"/>
        </w:rPr>
        <w:t>e copia dunha denominada “</w:t>
      </w:r>
      <w:proofErr w:type="spellStart"/>
      <w:r w:rsidR="002469E3" w:rsidRPr="002469E3">
        <w:rPr>
          <w:rFonts w:asciiTheme="minorHAnsi" w:hAnsiTheme="minorHAnsi"/>
          <w:i/>
          <w:lang w:val="gl-ES"/>
        </w:rPr>
        <w:t>solicitud</w:t>
      </w:r>
      <w:proofErr w:type="spellEnd"/>
      <w:r w:rsidR="002469E3" w:rsidRPr="002469E3">
        <w:rPr>
          <w:rFonts w:asciiTheme="minorHAnsi" w:hAnsiTheme="minorHAnsi"/>
          <w:i/>
          <w:lang w:val="gl-ES"/>
        </w:rPr>
        <w:t xml:space="preserve"> de información en relación </w:t>
      </w:r>
      <w:proofErr w:type="spellStart"/>
      <w:r w:rsidR="002469E3" w:rsidRPr="002469E3">
        <w:rPr>
          <w:rFonts w:asciiTheme="minorHAnsi" w:hAnsiTheme="minorHAnsi"/>
          <w:i/>
          <w:lang w:val="gl-ES"/>
        </w:rPr>
        <w:t>al</w:t>
      </w:r>
      <w:proofErr w:type="spellEnd"/>
      <w:r w:rsidR="002469E3" w:rsidRPr="002469E3">
        <w:rPr>
          <w:rFonts w:asciiTheme="minorHAnsi" w:hAnsiTheme="minorHAnsi"/>
          <w:i/>
          <w:lang w:val="gl-ES"/>
        </w:rPr>
        <w:t xml:space="preserve"> expediente sancionador </w:t>
      </w:r>
      <w:proofErr w:type="spellStart"/>
      <w:r w:rsidR="002469E3" w:rsidRPr="002469E3">
        <w:rPr>
          <w:rFonts w:asciiTheme="minorHAnsi" w:hAnsiTheme="minorHAnsi"/>
          <w:i/>
          <w:lang w:val="gl-ES"/>
        </w:rPr>
        <w:t>instruido</w:t>
      </w:r>
      <w:proofErr w:type="spellEnd"/>
      <w:r w:rsidR="002469E3" w:rsidRPr="002469E3">
        <w:rPr>
          <w:rFonts w:asciiTheme="minorHAnsi" w:hAnsiTheme="minorHAnsi"/>
          <w:i/>
          <w:lang w:val="gl-ES"/>
        </w:rPr>
        <w:t xml:space="preserve"> con la denominación 2016/005(Ourense)</w:t>
      </w:r>
      <w:r w:rsidR="002469E3">
        <w:rPr>
          <w:rFonts w:asciiTheme="minorHAnsi" w:hAnsiTheme="minorHAnsi"/>
          <w:i/>
          <w:lang w:val="gl-ES"/>
        </w:rPr>
        <w:t xml:space="preserve">”, </w:t>
      </w:r>
      <w:r w:rsidR="002469E3">
        <w:rPr>
          <w:rFonts w:asciiTheme="minorHAnsi" w:hAnsiTheme="minorHAnsi"/>
          <w:lang w:val="gl-ES"/>
        </w:rPr>
        <w:t>presentada polo interesado na</w:t>
      </w:r>
      <w:r w:rsidR="002469E3" w:rsidRPr="002469E3">
        <w:rPr>
          <w:rFonts w:asciiTheme="minorHAnsi" w:hAnsiTheme="minorHAnsi"/>
          <w:lang w:val="gl-ES"/>
        </w:rPr>
        <w:t xml:space="preserve"> data do 3 de abril de 2017. </w:t>
      </w:r>
    </w:p>
    <w:p w14:paraId="3A2129D0" w14:textId="3A9E1A5E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Segundo</w:t>
      </w:r>
      <w:r w:rsidRPr="00494251">
        <w:rPr>
          <w:rFonts w:asciiTheme="minorHAnsi" w:hAnsiTheme="minorHAnsi"/>
          <w:lang w:val="gl-ES"/>
        </w:rPr>
        <w:t xml:space="preserve">. Con data </w:t>
      </w:r>
      <w:r w:rsidR="002469E3">
        <w:rPr>
          <w:rFonts w:asciiTheme="minorHAnsi" w:hAnsiTheme="minorHAnsi"/>
          <w:lang w:val="gl-ES"/>
        </w:rPr>
        <w:t xml:space="preserve">do 20 de abril </w:t>
      </w:r>
      <w:r w:rsidRPr="00494251">
        <w:rPr>
          <w:rFonts w:asciiTheme="minorHAnsi" w:hAnsiTheme="minorHAnsi"/>
          <w:lang w:val="gl-ES"/>
        </w:rPr>
        <w:t xml:space="preserve">déuselle traslado da documentación achegada polo interesado á </w:t>
      </w:r>
      <w:r w:rsidR="002469E3">
        <w:rPr>
          <w:rFonts w:asciiTheme="minorHAnsi" w:hAnsiTheme="minorHAnsi"/>
          <w:lang w:val="gl-ES"/>
        </w:rPr>
        <w:t xml:space="preserve">Axencia Galega de Infraestruturas </w:t>
      </w:r>
      <w:r w:rsidRPr="00494251">
        <w:rPr>
          <w:rFonts w:asciiTheme="minorHAnsi" w:hAnsiTheme="minorHAnsi"/>
          <w:lang w:val="gl-ES"/>
        </w:rPr>
        <w:t xml:space="preserve">para que, en cumprimento da </w:t>
      </w:r>
      <w:r w:rsidR="00AC06B5">
        <w:rPr>
          <w:rFonts w:asciiTheme="minorHAnsi" w:hAnsiTheme="minorHAnsi"/>
          <w:lang w:val="gl-ES"/>
        </w:rPr>
        <w:t>normativa de transparencia, aché</w:t>
      </w:r>
      <w:r w:rsidRPr="00494251">
        <w:rPr>
          <w:rFonts w:asciiTheme="minorHAnsi" w:hAnsiTheme="minorHAnsi"/>
          <w:lang w:val="gl-ES"/>
        </w:rPr>
        <w:t>g</w:t>
      </w:r>
      <w:r w:rsidR="002469E3">
        <w:rPr>
          <w:rFonts w:asciiTheme="minorHAnsi" w:hAnsiTheme="minorHAnsi"/>
          <w:lang w:val="gl-ES"/>
        </w:rPr>
        <w:t>ase</w:t>
      </w:r>
      <w:r w:rsidRPr="00494251">
        <w:rPr>
          <w:rFonts w:asciiTheme="minorHAnsi" w:hAnsiTheme="minorHAnsi"/>
          <w:lang w:val="gl-ES"/>
        </w:rPr>
        <w:t xml:space="preserve"> informe e copia completa e ordenada do expediente. </w:t>
      </w:r>
    </w:p>
    <w:p w14:paraId="254DD307" w14:textId="59D9C3A2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A recepción da solicitude pola administración foi o</w:t>
      </w:r>
      <w:r w:rsidR="002469E3">
        <w:rPr>
          <w:rFonts w:asciiTheme="minorHAnsi" w:hAnsiTheme="minorHAnsi"/>
          <w:lang w:val="gl-ES"/>
        </w:rPr>
        <w:t xml:space="preserve"> 26 de abril (R.E. 2278) na Axencia Galega de Infraestruturas.</w:t>
      </w:r>
    </w:p>
    <w:p w14:paraId="35A56B71" w14:textId="193AC9BE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Terceiro</w:t>
      </w:r>
      <w:r w:rsidRPr="00494251">
        <w:rPr>
          <w:rFonts w:asciiTheme="minorHAnsi" w:hAnsiTheme="minorHAnsi"/>
          <w:lang w:val="gl-ES"/>
        </w:rPr>
        <w:t xml:space="preserve">. Con data </w:t>
      </w:r>
      <w:r w:rsidR="002469E3">
        <w:rPr>
          <w:rFonts w:asciiTheme="minorHAnsi" w:hAnsiTheme="minorHAnsi"/>
          <w:lang w:val="gl-ES"/>
        </w:rPr>
        <w:t>do 11 de maio</w:t>
      </w:r>
      <w:r w:rsidRPr="00494251">
        <w:rPr>
          <w:rFonts w:asciiTheme="minorHAnsi" w:hAnsiTheme="minorHAnsi"/>
          <w:lang w:val="gl-ES"/>
        </w:rPr>
        <w:t xml:space="preserve"> se recibiu o informe de </w:t>
      </w:r>
      <w:r w:rsidR="002469E3">
        <w:rPr>
          <w:rFonts w:asciiTheme="minorHAnsi" w:hAnsiTheme="minorHAnsi"/>
          <w:lang w:val="gl-ES"/>
        </w:rPr>
        <w:t>do director da AXI, de 5 de maio de 2017, e</w:t>
      </w:r>
      <w:r w:rsidRPr="00494251">
        <w:rPr>
          <w:rFonts w:asciiTheme="minorHAnsi" w:hAnsiTheme="minorHAnsi"/>
          <w:lang w:val="gl-ES"/>
        </w:rPr>
        <w:t xml:space="preserve"> o expediente elaborado.</w:t>
      </w:r>
    </w:p>
    <w:p w14:paraId="79E7C33A" w14:textId="64F4B607" w:rsidR="00C74629" w:rsidRPr="008F6F4D" w:rsidRDefault="00AA5EEF" w:rsidP="008F6F4D">
      <w:pPr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>O informe</w:t>
      </w:r>
      <w:r w:rsidR="00C74629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 xml:space="preserve">indicou </w:t>
      </w:r>
      <w:r w:rsidR="002469E3">
        <w:rPr>
          <w:rFonts w:asciiTheme="minorHAnsi" w:hAnsiTheme="minorHAnsi"/>
          <w:lang w:val="gl-ES"/>
        </w:rPr>
        <w:t xml:space="preserve">o seguinte: </w:t>
      </w:r>
      <w:r w:rsidR="00C74629">
        <w:rPr>
          <w:rFonts w:asciiTheme="minorHAnsi" w:hAnsiTheme="minorHAnsi"/>
          <w:lang w:val="gl-ES"/>
        </w:rPr>
        <w:t>“</w:t>
      </w:r>
      <w:r w:rsidR="00C74629" w:rsidRPr="00F034F9">
        <w:rPr>
          <w:rFonts w:asciiTheme="majorHAnsi" w:hAnsiTheme="majorHAnsi"/>
          <w:i/>
          <w:lang w:val="gl-ES"/>
        </w:rPr>
        <w:t xml:space="preserve">En relación ao recurso potestativo para a obtención de información pública presentado por </w:t>
      </w:r>
      <w:r w:rsidR="008F6F4D" w:rsidRPr="00494251">
        <w:rPr>
          <w:rFonts w:asciiTheme="minorHAnsi" w:hAnsiTheme="minorHAnsi"/>
          <w:lang w:val="gl-ES"/>
        </w:rPr>
        <w:t>:</w:t>
      </w:r>
      <w:r w:rsidR="008F6F4D" w:rsidRPr="00C367C2">
        <w:rPr>
          <w:rFonts w:asciiTheme="minorHAnsi" w:hAnsiTheme="minorHAnsi"/>
          <w:lang w:val="gl-ES"/>
        </w:rPr>
        <w:t xml:space="preserve"> </w:t>
      </w:r>
      <w:r w:rsidR="008F6F4D">
        <w:rPr>
          <w:rFonts w:asciiTheme="minorHAnsi" w:hAnsiTheme="minorHAnsi"/>
          <w:lang w:val="gl-ES"/>
        </w:rPr>
        <w:t xml:space="preserve"> </w:t>
      </w:r>
      <w:proofErr w:type="spellStart"/>
      <w:r w:rsidR="008F6F4D" w:rsidRPr="008F6F4D">
        <w:rPr>
          <w:rFonts w:asciiTheme="minorHAnsi" w:hAnsiTheme="minorHAnsi"/>
          <w:highlight w:val="black"/>
          <w:lang w:val="gl-ES"/>
        </w:rPr>
        <w:t>xxxxxxxxxxxxxx</w:t>
      </w:r>
      <w:proofErr w:type="spellEnd"/>
      <w:r w:rsidR="008F6F4D">
        <w:rPr>
          <w:rFonts w:asciiTheme="minorHAnsi" w:hAnsiTheme="minorHAnsi"/>
          <w:lang w:val="gl-ES"/>
        </w:rPr>
        <w:t xml:space="preserve"> </w:t>
      </w:r>
      <w:r w:rsidR="00C74629" w:rsidRPr="00F034F9">
        <w:rPr>
          <w:rFonts w:asciiTheme="majorHAnsi" w:hAnsiTheme="majorHAnsi"/>
          <w:i/>
          <w:lang w:val="gl-ES"/>
        </w:rPr>
        <w:t>ante a Comisión de Transparencia de Galicia, no que solicita "delimitación pericial dos deslindes das fincas que están situadas na OU-113, vía de comunicación de Vilar de Ba</w:t>
      </w:r>
      <w:r w:rsidR="00133E71" w:rsidRPr="00F034F9">
        <w:rPr>
          <w:rFonts w:asciiTheme="majorHAnsi" w:hAnsiTheme="majorHAnsi"/>
          <w:i/>
          <w:lang w:val="gl-ES"/>
        </w:rPr>
        <w:t>r</w:t>
      </w:r>
      <w:r w:rsidR="00C74629" w:rsidRPr="00F034F9">
        <w:rPr>
          <w:rFonts w:asciiTheme="majorHAnsi" w:hAnsiTheme="majorHAnsi"/>
          <w:i/>
          <w:lang w:val="gl-ES"/>
        </w:rPr>
        <w:t>rio a Laza- Verín, en Ourense, propiedade da Comunidade Autónoma. En concreto a delimitación do dominio público e da propiedade privada da parcela 500 do polígono 7", infórmase o seguinte:</w:t>
      </w:r>
    </w:p>
    <w:p w14:paraId="4B3972EB" w14:textId="3EC1E801" w:rsidR="00C74629" w:rsidRPr="008F6F4D" w:rsidRDefault="00C74629" w:rsidP="008F6F4D">
      <w:pPr>
        <w:jc w:val="both"/>
        <w:rPr>
          <w:rFonts w:asciiTheme="minorHAnsi" w:hAnsiTheme="minorHAnsi"/>
          <w:lang w:val="gl-ES"/>
        </w:rPr>
      </w:pPr>
      <w:r w:rsidRPr="00F034F9">
        <w:rPr>
          <w:rFonts w:asciiTheme="majorHAnsi" w:hAnsiTheme="majorHAnsi"/>
          <w:i/>
          <w:lang w:val="gl-ES"/>
        </w:rPr>
        <w:t xml:space="preserve">-O 03/02/2017 tivo entrada no Rexistro da Axencia Galega de Infraestruturas en Ourense, un escrito dirixido por </w:t>
      </w:r>
      <w:r w:rsidR="008F6F4D" w:rsidRPr="00494251">
        <w:rPr>
          <w:rFonts w:asciiTheme="minorHAnsi" w:hAnsiTheme="minorHAnsi"/>
          <w:lang w:val="gl-ES"/>
        </w:rPr>
        <w:t>:</w:t>
      </w:r>
      <w:r w:rsidR="008F6F4D" w:rsidRPr="00C367C2">
        <w:rPr>
          <w:rFonts w:asciiTheme="minorHAnsi" w:hAnsiTheme="minorHAnsi"/>
          <w:lang w:val="gl-ES"/>
        </w:rPr>
        <w:t xml:space="preserve"> </w:t>
      </w:r>
      <w:r w:rsidR="008F6F4D">
        <w:rPr>
          <w:rFonts w:asciiTheme="minorHAnsi" w:hAnsiTheme="minorHAnsi"/>
          <w:lang w:val="gl-ES"/>
        </w:rPr>
        <w:t xml:space="preserve"> </w:t>
      </w:r>
      <w:proofErr w:type="spellStart"/>
      <w:r w:rsidR="008F6F4D" w:rsidRPr="008F6F4D">
        <w:rPr>
          <w:rFonts w:asciiTheme="minorHAnsi" w:hAnsiTheme="minorHAnsi"/>
          <w:highlight w:val="black"/>
          <w:lang w:val="gl-ES"/>
        </w:rPr>
        <w:t>xxxxxxxxxxxxxx</w:t>
      </w:r>
      <w:proofErr w:type="spellEnd"/>
      <w:r w:rsidR="008F6F4D">
        <w:rPr>
          <w:rFonts w:asciiTheme="minorHAnsi" w:hAnsiTheme="minorHAnsi"/>
          <w:lang w:val="gl-ES"/>
        </w:rPr>
        <w:t xml:space="preserve"> </w:t>
      </w:r>
      <w:r w:rsidRPr="00F034F9">
        <w:rPr>
          <w:rFonts w:asciiTheme="majorHAnsi" w:hAnsiTheme="majorHAnsi"/>
          <w:i/>
          <w:lang w:val="gl-ES"/>
        </w:rPr>
        <w:t>á Demarcación Provincial do Ministerio de Fomento en Ourense, no que solicitaba "copia da documentación xerada para a construción e reparación da vía OU -113 que discorre entre Vilar de Ba</w:t>
      </w:r>
      <w:r w:rsidR="00133E71" w:rsidRPr="00F034F9">
        <w:rPr>
          <w:rFonts w:asciiTheme="majorHAnsi" w:hAnsiTheme="majorHAnsi"/>
          <w:i/>
          <w:lang w:val="gl-ES"/>
        </w:rPr>
        <w:t>r</w:t>
      </w:r>
      <w:r w:rsidRPr="00F034F9">
        <w:rPr>
          <w:rFonts w:asciiTheme="majorHAnsi" w:hAnsiTheme="majorHAnsi"/>
          <w:i/>
          <w:lang w:val="gl-ES"/>
        </w:rPr>
        <w:t>rio e Verín, denominada: Vilar de Ba</w:t>
      </w:r>
      <w:r w:rsidR="00133E71" w:rsidRPr="00F034F9">
        <w:rPr>
          <w:rFonts w:asciiTheme="majorHAnsi" w:hAnsiTheme="majorHAnsi"/>
          <w:i/>
          <w:lang w:val="gl-ES"/>
        </w:rPr>
        <w:t>r</w:t>
      </w:r>
      <w:r w:rsidRPr="00F034F9">
        <w:rPr>
          <w:rFonts w:asciiTheme="majorHAnsi" w:hAnsiTheme="majorHAnsi"/>
          <w:i/>
          <w:lang w:val="gl-ES"/>
        </w:rPr>
        <w:t xml:space="preserve">rio - Laza. </w:t>
      </w:r>
      <w:r w:rsidRPr="00C74629">
        <w:rPr>
          <w:rFonts w:asciiTheme="majorHAnsi" w:hAnsiTheme="majorHAnsi"/>
          <w:lang w:val="gl-ES"/>
        </w:rPr>
        <w:t>"</w:t>
      </w:r>
    </w:p>
    <w:p w14:paraId="75FA7C1B" w14:textId="77777777" w:rsidR="00C74629" w:rsidRPr="00C74629" w:rsidRDefault="00C74629" w:rsidP="00C74629">
      <w:pPr>
        <w:spacing w:before="100" w:beforeAutospacing="1" w:after="240"/>
        <w:ind w:left="142"/>
        <w:jc w:val="both"/>
        <w:rPr>
          <w:rFonts w:asciiTheme="majorHAnsi" w:hAnsiTheme="majorHAnsi"/>
          <w:lang w:val="gl-ES"/>
        </w:rPr>
      </w:pPr>
      <w:r w:rsidRPr="00C74629">
        <w:rPr>
          <w:rFonts w:asciiTheme="majorHAnsi" w:hAnsiTheme="majorHAnsi"/>
          <w:lang w:val="gl-ES"/>
        </w:rPr>
        <w:t>Dita solicitude de acceso á información pública achegada pola delegación provincial do ministerio foi tramitada coa clave AIP 002/2017. Por resolución de data 21 de febreiro de 2017 achegóuselle plano de planta, plano parcelario, orzamento, bens afectados (acta de expropiación da parcela e publicidade) e memoria de liquidación das obras (calendario de execución).</w:t>
      </w:r>
    </w:p>
    <w:p w14:paraId="528E2F53" w14:textId="08C29D9E" w:rsidR="00C74629" w:rsidRPr="00C74629" w:rsidRDefault="00C74629" w:rsidP="00C74629">
      <w:pPr>
        <w:spacing w:before="100" w:beforeAutospacing="1" w:after="240"/>
        <w:ind w:left="142"/>
        <w:jc w:val="both"/>
        <w:rPr>
          <w:rFonts w:asciiTheme="majorHAnsi" w:hAnsiTheme="majorHAnsi"/>
          <w:lang w:val="gl-ES"/>
        </w:rPr>
      </w:pPr>
      <w:r>
        <w:rPr>
          <w:rFonts w:asciiTheme="majorHAnsi" w:hAnsiTheme="majorHAnsi"/>
          <w:lang w:val="gl-ES"/>
        </w:rPr>
        <w:t>-</w:t>
      </w:r>
      <w:r w:rsidRPr="00C74629">
        <w:rPr>
          <w:rFonts w:asciiTheme="majorHAnsi" w:hAnsiTheme="majorHAnsi"/>
          <w:lang w:val="gl-ES"/>
        </w:rPr>
        <w:t>O 27/02/2017 entrou no rexistro da Axencia Galega de Infraestruturas, en adiante AXI, nova solicitude de acceso á información pública tramitada coa clave AIP 005/2017 na que o interesado solicitaba "deslindes dos bens ocupados polo trazado OU-113, vía que discorre dende Vilar de Ba</w:t>
      </w:r>
      <w:r w:rsidR="00133E71">
        <w:rPr>
          <w:rFonts w:asciiTheme="majorHAnsi" w:hAnsiTheme="majorHAnsi"/>
          <w:lang w:val="gl-ES"/>
        </w:rPr>
        <w:t>r</w:t>
      </w:r>
      <w:r w:rsidRPr="00C74629">
        <w:rPr>
          <w:rFonts w:asciiTheme="majorHAnsi" w:hAnsiTheme="majorHAnsi"/>
          <w:lang w:val="gl-ES"/>
        </w:rPr>
        <w:t xml:space="preserve">rio a Verín con respecto aos bens de titularidade privada. A data do deslinde </w:t>
      </w:r>
      <w:r w:rsidRPr="00C74629">
        <w:rPr>
          <w:rFonts w:asciiTheme="majorHAnsi" w:hAnsiTheme="majorHAnsi"/>
          <w:lang w:val="gl-ES"/>
        </w:rPr>
        <w:lastRenderedPageBreak/>
        <w:t>e a tramitación do mesmo." Dita solicitude na que ademais pedía máis información foi resolta a través da resolución de data 10 de marzo de 2017, da que se achega copia.</w:t>
      </w:r>
    </w:p>
    <w:p w14:paraId="33BA65FC" w14:textId="47E79E01" w:rsidR="00C74629" w:rsidRPr="00C74629" w:rsidRDefault="00C74629" w:rsidP="00C74629">
      <w:pPr>
        <w:spacing w:before="100" w:beforeAutospacing="1" w:after="240"/>
        <w:ind w:left="142"/>
        <w:jc w:val="both"/>
        <w:rPr>
          <w:rFonts w:asciiTheme="majorHAnsi" w:hAnsiTheme="majorHAnsi"/>
          <w:lang w:val="gl-ES"/>
        </w:rPr>
      </w:pPr>
      <w:r>
        <w:rPr>
          <w:rFonts w:asciiTheme="majorHAnsi" w:hAnsiTheme="majorHAnsi"/>
          <w:lang w:val="gl-ES"/>
        </w:rPr>
        <w:t>-</w:t>
      </w:r>
      <w:r w:rsidRPr="00C74629">
        <w:rPr>
          <w:rFonts w:asciiTheme="majorHAnsi" w:hAnsiTheme="majorHAnsi"/>
          <w:lang w:val="gl-ES"/>
        </w:rPr>
        <w:t xml:space="preserve">O 16/03/2016 entrou no rexistro da AXI solicitude de acceso á información pública presentada polo interesado e tramitada coa clave AIP 010-2017, na que volve a reiterar que se </w:t>
      </w:r>
      <w:r>
        <w:rPr>
          <w:rFonts w:asciiTheme="majorHAnsi" w:hAnsiTheme="majorHAnsi"/>
          <w:lang w:val="gl-ES"/>
        </w:rPr>
        <w:t>l</w:t>
      </w:r>
      <w:r w:rsidRPr="00C74629">
        <w:rPr>
          <w:rFonts w:asciiTheme="majorHAnsi" w:hAnsiTheme="majorHAnsi"/>
          <w:lang w:val="gl-ES"/>
        </w:rPr>
        <w:t>le acheguen "os deslindes dos bens ocupados por parte da administración en materia de estradas e os bens de titularidade privada ao longo da vía Ou-113, no termo municipal de Vilar de Bario, Ourense, concretamente na parcela 500 do polígono 7".</w:t>
      </w:r>
    </w:p>
    <w:p w14:paraId="23BF1CDF" w14:textId="7FC2226E" w:rsidR="00C74629" w:rsidRPr="00C74629" w:rsidRDefault="00C74629" w:rsidP="00C74629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C74629">
        <w:rPr>
          <w:rFonts w:asciiTheme="minorHAnsi" w:hAnsiTheme="minorHAnsi"/>
          <w:lang w:val="gl-ES"/>
        </w:rPr>
        <w:t xml:space="preserve">O informe achegado pola AXI pon de manifesto que, como se deduce dos feitos do escrito dirixido a Comisión da Transparencia, as sucesivas peticións de aceso á información pública en relación a unha vía que foi construída entre os anos 40 e 50 do século pasado teñen a súa orixe nunhas actuacións previas, AP/AXIOU/2016/0016, abertas no Servizo de Infraestruturas de Ourense, con data 29/04/2016, a raíz dunha denuncia presentada por un veciño e que supuxeron a incoación do expediente sancionador PS/AXIOU/2016/0005 polo levantamento dun muro a base de terra e cascotes, de 0,80 </w:t>
      </w:r>
      <w:proofErr w:type="spellStart"/>
      <w:r w:rsidRPr="00C74629">
        <w:rPr>
          <w:rFonts w:asciiTheme="minorHAnsi" w:hAnsiTheme="minorHAnsi"/>
          <w:lang w:val="gl-ES"/>
        </w:rPr>
        <w:t>cm</w:t>
      </w:r>
      <w:proofErr w:type="spellEnd"/>
      <w:r w:rsidRPr="00C74629">
        <w:rPr>
          <w:rFonts w:asciiTheme="minorHAnsi" w:hAnsiTheme="minorHAnsi"/>
          <w:lang w:val="gl-ES"/>
        </w:rPr>
        <w:t>. de altura na zona de dominio público, a distancia de 5 metros do eixe da estrada, estando a liña de expropiación a 6 metros do devandito eixe, sen autorización.</w:t>
      </w:r>
    </w:p>
    <w:p w14:paraId="75C36755" w14:textId="5E9864FC" w:rsidR="00C74629" w:rsidRPr="00C74629" w:rsidRDefault="00C74629" w:rsidP="008F6F4D">
      <w:pPr>
        <w:jc w:val="both"/>
        <w:rPr>
          <w:rFonts w:asciiTheme="minorHAnsi" w:hAnsiTheme="minorHAnsi"/>
          <w:lang w:val="gl-ES"/>
        </w:rPr>
      </w:pPr>
      <w:r w:rsidRPr="00C74629">
        <w:rPr>
          <w:rFonts w:asciiTheme="minorHAnsi" w:hAnsiTheme="minorHAnsi"/>
          <w:lang w:val="gl-ES"/>
        </w:rPr>
        <w:t xml:space="preserve">En resumo, a AXI considera que a solicitude de información reclamada por </w:t>
      </w:r>
      <w:r w:rsidR="008F6F4D" w:rsidRPr="00494251">
        <w:rPr>
          <w:rFonts w:asciiTheme="minorHAnsi" w:hAnsiTheme="minorHAnsi"/>
          <w:lang w:val="gl-ES"/>
        </w:rPr>
        <w:t>:</w:t>
      </w:r>
      <w:r w:rsidR="008F6F4D" w:rsidRPr="00C367C2">
        <w:rPr>
          <w:rFonts w:asciiTheme="minorHAnsi" w:hAnsiTheme="minorHAnsi"/>
          <w:lang w:val="gl-ES"/>
        </w:rPr>
        <w:t xml:space="preserve"> </w:t>
      </w:r>
      <w:r w:rsidR="008F6F4D">
        <w:rPr>
          <w:rFonts w:asciiTheme="minorHAnsi" w:hAnsiTheme="minorHAnsi"/>
          <w:lang w:val="gl-ES"/>
        </w:rPr>
        <w:t xml:space="preserve"> </w:t>
      </w:r>
      <w:proofErr w:type="spellStart"/>
      <w:r w:rsidR="008F6F4D" w:rsidRPr="008F6F4D">
        <w:rPr>
          <w:rFonts w:asciiTheme="minorHAnsi" w:hAnsiTheme="minorHAnsi"/>
          <w:highlight w:val="black"/>
          <w:lang w:val="gl-ES"/>
        </w:rPr>
        <w:t>xxxxxxxxxxxxxx</w:t>
      </w:r>
      <w:proofErr w:type="spellEnd"/>
      <w:r w:rsidR="008F6F4D">
        <w:rPr>
          <w:rFonts w:asciiTheme="minorHAnsi" w:hAnsiTheme="minorHAnsi"/>
          <w:lang w:val="gl-ES"/>
        </w:rPr>
        <w:t xml:space="preserve"> </w:t>
      </w:r>
      <w:r w:rsidRPr="00C74629">
        <w:rPr>
          <w:rFonts w:asciiTheme="minorHAnsi" w:hAnsiTheme="minorHAnsi"/>
          <w:lang w:val="gl-ES"/>
        </w:rPr>
        <w:t>foi atendida coa remisión da documentación dispoñible nos arquivos da AXI relativa ao deslinde da parcela 500 do polígono 7 do concello de Vilar de Barrio.</w:t>
      </w:r>
    </w:p>
    <w:p w14:paraId="261794DC" w14:textId="5CBEAC8C" w:rsidR="00AA5EEF" w:rsidRDefault="00C74629" w:rsidP="00C74629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Achéga</w:t>
      </w:r>
      <w:r w:rsidRPr="00C74629">
        <w:rPr>
          <w:rFonts w:asciiTheme="minorHAnsi" w:hAnsiTheme="minorHAnsi"/>
          <w:lang w:val="gl-ES"/>
        </w:rPr>
        <w:t>se como documentación complementaria as solicitudes e resolucións recaídas nos expedientes AIP 00</w:t>
      </w:r>
      <w:r>
        <w:rPr>
          <w:rFonts w:asciiTheme="minorHAnsi" w:hAnsiTheme="minorHAnsi"/>
          <w:lang w:val="gl-ES"/>
        </w:rPr>
        <w:t>2-2017, AIP 005-2017 e AIP 010-</w:t>
      </w:r>
      <w:r w:rsidRPr="00C74629">
        <w:rPr>
          <w:rFonts w:asciiTheme="minorHAnsi" w:hAnsiTheme="minorHAnsi"/>
          <w:lang w:val="gl-ES"/>
        </w:rPr>
        <w:t>2017, así como as dilixencias previas e o acordo de inicio do expediente sancionador aos que o interesado fai referencia no seu recurso potestativo.</w:t>
      </w:r>
    </w:p>
    <w:p w14:paraId="1766EF97" w14:textId="77777777" w:rsidR="008F6F4D" w:rsidRPr="00C74629" w:rsidRDefault="008F6F4D" w:rsidP="00C74629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0299A2AA" w14:textId="77777777" w:rsidR="00AA5EEF" w:rsidRPr="00E725B6" w:rsidRDefault="00AA5EEF" w:rsidP="00494251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 w:rsidRPr="00E725B6">
        <w:rPr>
          <w:rFonts w:asciiTheme="minorHAnsi" w:hAnsiTheme="minorHAnsi"/>
          <w:sz w:val="28"/>
          <w:szCs w:val="28"/>
          <w:lang w:val="gl-ES"/>
        </w:rPr>
        <w:t>FUNDAMENTOS XURÍDICOS</w:t>
      </w:r>
    </w:p>
    <w:p w14:paraId="1C5B63BE" w14:textId="77777777" w:rsidR="00FF39A6" w:rsidRDefault="00FF39A6" w:rsidP="00FF39A6">
      <w:pPr>
        <w:spacing w:before="100" w:beforeAutospacing="1" w:after="240"/>
        <w:jc w:val="both"/>
        <w:rPr>
          <w:rStyle w:val="Textoennegrita"/>
          <w:rFonts w:ascii="Calibri" w:hAnsi="Calibri"/>
          <w:lang w:val="gl-ES"/>
        </w:rPr>
      </w:pPr>
      <w:r>
        <w:rPr>
          <w:rStyle w:val="Textoennegrita"/>
          <w:rFonts w:ascii="Calibri" w:hAnsi="Calibri"/>
          <w:lang w:val="gl-ES"/>
        </w:rPr>
        <w:t>Primeiro. Competencia e normativa</w:t>
      </w:r>
    </w:p>
    <w:p w14:paraId="790E369A" w14:textId="77777777" w:rsidR="00FF39A6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3C2769">
        <w:rPr>
          <w:rFonts w:ascii="Calibri" w:hAnsi="Calibri"/>
          <w:lang w:val="gl-ES"/>
        </w:rPr>
        <w:t xml:space="preserve">O artigo 24 da Lei 19/2013, </w:t>
      </w:r>
      <w:r>
        <w:rPr>
          <w:rFonts w:ascii="Calibri" w:hAnsi="Calibri"/>
          <w:lang w:val="gl-ES"/>
        </w:rPr>
        <w:t xml:space="preserve">do 9 de decembro, </w:t>
      </w:r>
      <w:r w:rsidRPr="00494251">
        <w:rPr>
          <w:rFonts w:ascii="Calibri" w:hAnsi="Calibri"/>
          <w:lang w:val="gl-ES"/>
        </w:rPr>
        <w:t>de transparencia, acceso á información pública e bo goberno, de carácter básico</w:t>
      </w:r>
      <w:r>
        <w:rPr>
          <w:rFonts w:ascii="Calibri" w:hAnsi="Calibri"/>
          <w:lang w:val="gl-ES"/>
        </w:rPr>
        <w:t xml:space="preserve"> na súa práctica totalidade, establece que</w:t>
      </w:r>
      <w:r w:rsidRPr="003C2769">
        <w:rPr>
          <w:rFonts w:ascii="Calibri" w:hAnsi="Calibri"/>
          <w:lang w:val="gl-ES"/>
        </w:rPr>
        <w:t xml:space="preserve"> contra toda resolución expresa ou presunta en materia de acceso poderá interpoñerse unha reclamación ante o </w:t>
      </w:r>
      <w:r w:rsidRPr="001C1CB3">
        <w:rPr>
          <w:rFonts w:ascii="Calibri" w:hAnsi="Calibri"/>
          <w:i/>
          <w:lang w:val="gl-ES"/>
        </w:rPr>
        <w:t>Consejo de Transparencia y Buen Gobierno</w:t>
      </w:r>
      <w:r w:rsidRPr="003C2769">
        <w:rPr>
          <w:rFonts w:ascii="Calibri" w:hAnsi="Calibri"/>
          <w:lang w:val="gl-ES"/>
        </w:rPr>
        <w:t xml:space="preserve">, con carácter potestativo </w:t>
      </w:r>
      <w:r>
        <w:rPr>
          <w:rFonts w:ascii="Calibri" w:hAnsi="Calibri"/>
          <w:lang w:val="gl-ES"/>
        </w:rPr>
        <w:t>e</w:t>
      </w:r>
      <w:r w:rsidRPr="003C2769">
        <w:rPr>
          <w:rFonts w:ascii="Calibri" w:hAnsi="Calibri"/>
          <w:lang w:val="gl-ES"/>
        </w:rPr>
        <w:t xml:space="preserve"> previa a súa impugnación en vía</w:t>
      </w:r>
      <w:r>
        <w:rPr>
          <w:rFonts w:ascii="Calibri" w:hAnsi="Calibri"/>
          <w:lang w:val="gl-ES"/>
        </w:rPr>
        <w:t xml:space="preserve"> contencioso-administrativa. Es</w:t>
      </w:r>
      <w:r w:rsidRPr="003C2769">
        <w:rPr>
          <w:rFonts w:ascii="Calibri" w:hAnsi="Calibri"/>
          <w:lang w:val="gl-ES"/>
        </w:rPr>
        <w:t>a mesma lei, na súa disposición adicional cuarta</w:t>
      </w:r>
      <w:r>
        <w:rPr>
          <w:rFonts w:ascii="Calibri" w:hAnsi="Calibri"/>
          <w:lang w:val="gl-ES"/>
        </w:rPr>
        <w:t>,</w:t>
      </w:r>
      <w:r w:rsidRPr="003C2769">
        <w:rPr>
          <w:rFonts w:ascii="Calibri" w:hAnsi="Calibri"/>
          <w:lang w:val="gl-ES"/>
        </w:rPr>
        <w:t xml:space="preserve"> establece que a resolución da reclamación prevista no artigo 24 corresponderá, nos supost</w:t>
      </w:r>
      <w:r>
        <w:rPr>
          <w:rFonts w:ascii="Calibri" w:hAnsi="Calibri"/>
          <w:lang w:val="gl-ES"/>
        </w:rPr>
        <w:t>os de resolucións ditadas polas</w:t>
      </w:r>
      <w:r w:rsidRPr="003C2769">
        <w:rPr>
          <w:rFonts w:ascii="Calibri" w:hAnsi="Calibri"/>
          <w:lang w:val="gl-ES"/>
        </w:rPr>
        <w:t xml:space="preserve"> Administracións das Comunidades autónomas e o seu </w:t>
      </w:r>
      <w:r w:rsidRPr="003C2769">
        <w:rPr>
          <w:rFonts w:ascii="Calibri" w:hAnsi="Calibri"/>
          <w:lang w:val="gl-ES"/>
        </w:rPr>
        <w:lastRenderedPageBreak/>
        <w:t>sector público, e polas Entidades Locais comprendidas no seu ámbito territorial, ao órgano independente que determinen as Comunidades Autóno</w:t>
      </w:r>
      <w:r>
        <w:rPr>
          <w:rFonts w:ascii="Calibri" w:hAnsi="Calibri"/>
          <w:lang w:val="gl-ES"/>
        </w:rPr>
        <w:t>mas</w:t>
      </w:r>
      <w:r w:rsidRPr="003C2769">
        <w:rPr>
          <w:rFonts w:ascii="Calibri" w:hAnsi="Calibri"/>
          <w:lang w:val="gl-ES"/>
        </w:rPr>
        <w:t>.</w:t>
      </w:r>
    </w:p>
    <w:p w14:paraId="3151B632" w14:textId="77777777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A lexislación aplicable a este procedemento ven configurada pola</w:t>
      </w:r>
      <w:r>
        <w:rPr>
          <w:rFonts w:ascii="Calibri" w:hAnsi="Calibri"/>
          <w:lang w:val="gl-ES"/>
        </w:rPr>
        <w:t xml:space="preserve"> citada Lei 19/2013</w:t>
      </w:r>
      <w:r w:rsidRPr="00494251">
        <w:rPr>
          <w:rFonts w:ascii="Calibri" w:hAnsi="Calibri"/>
          <w:lang w:val="gl-ES"/>
        </w:rPr>
        <w:t xml:space="preserve"> e </w:t>
      </w:r>
      <w:r>
        <w:rPr>
          <w:rFonts w:ascii="Calibri" w:hAnsi="Calibri"/>
          <w:lang w:val="gl-ES"/>
        </w:rPr>
        <w:t>pola Lei 1/2016</w:t>
      </w:r>
      <w:r w:rsidRPr="00494251">
        <w:rPr>
          <w:rFonts w:ascii="Calibri" w:hAnsi="Calibri"/>
          <w:lang w:val="gl-ES"/>
        </w:rPr>
        <w:t>, xunto coa lexislación básica en materia de procedemento administrativ</w:t>
      </w:r>
      <w:r>
        <w:rPr>
          <w:rFonts w:ascii="Calibri" w:hAnsi="Calibri"/>
          <w:lang w:val="gl-ES"/>
        </w:rPr>
        <w:t>o</w:t>
      </w:r>
      <w:r w:rsidRPr="00494251">
        <w:rPr>
          <w:rFonts w:ascii="Calibri" w:hAnsi="Calibri"/>
          <w:lang w:val="gl-ES"/>
        </w:rPr>
        <w:t>.</w:t>
      </w:r>
    </w:p>
    <w:p w14:paraId="26C76692" w14:textId="77777777" w:rsidR="00FF39A6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3C2769">
        <w:rPr>
          <w:rFonts w:ascii="Calibri" w:hAnsi="Calibri"/>
          <w:lang w:val="gl-ES"/>
        </w:rPr>
        <w:t>O artigo 28 da Lei 1/2</w:t>
      </w:r>
      <w:r>
        <w:rPr>
          <w:rFonts w:ascii="Calibri" w:hAnsi="Calibri"/>
          <w:lang w:val="gl-ES"/>
        </w:rPr>
        <w:t>016 establece que</w:t>
      </w:r>
      <w:r w:rsidRPr="003C2769">
        <w:rPr>
          <w:rFonts w:ascii="Calibri" w:hAnsi="Calibri"/>
          <w:lang w:val="gl-ES"/>
        </w:rPr>
        <w:t xml:space="preserve"> contra toda resolución expresa ou presunta en materia </w:t>
      </w:r>
      <w:r>
        <w:rPr>
          <w:rFonts w:ascii="Calibri" w:hAnsi="Calibri"/>
          <w:lang w:val="gl-ES"/>
        </w:rPr>
        <w:t>de acceso á información pública</w:t>
      </w:r>
      <w:r w:rsidRPr="003C2769">
        <w:rPr>
          <w:rFonts w:ascii="Calibri" w:hAnsi="Calibri"/>
          <w:lang w:val="gl-ES"/>
        </w:rPr>
        <w:t xml:space="preserve"> poderá interpoñerse unha reclam</w:t>
      </w:r>
      <w:r>
        <w:rPr>
          <w:rFonts w:ascii="Calibri" w:hAnsi="Calibri"/>
          <w:lang w:val="gl-ES"/>
        </w:rPr>
        <w:t>ación perante o Valedor do Pobo; e o</w:t>
      </w:r>
      <w:r w:rsidRPr="003C2769">
        <w:rPr>
          <w:rFonts w:ascii="Calibri" w:hAnsi="Calibri"/>
          <w:lang w:val="gl-ES"/>
        </w:rPr>
        <w:t xml:space="preserve"> a</w:t>
      </w:r>
      <w:r>
        <w:rPr>
          <w:rFonts w:ascii="Calibri" w:hAnsi="Calibri"/>
          <w:lang w:val="gl-ES"/>
        </w:rPr>
        <w:t>rtigo 33 da mesma lei</w:t>
      </w:r>
      <w:r w:rsidRPr="003C2769">
        <w:rPr>
          <w:rFonts w:ascii="Calibri" w:hAnsi="Calibri"/>
          <w:lang w:val="gl-ES"/>
        </w:rPr>
        <w:t xml:space="preserve"> indica que corresponde á Comisión da Transparencia</w:t>
      </w:r>
      <w:r>
        <w:rPr>
          <w:rFonts w:ascii="Calibri" w:hAnsi="Calibri"/>
          <w:lang w:val="gl-ES"/>
        </w:rPr>
        <w:t xml:space="preserve"> (órgano colexiado)</w:t>
      </w:r>
      <w:r w:rsidRPr="003C2769">
        <w:rPr>
          <w:rFonts w:ascii="Calibri" w:hAnsi="Calibri"/>
          <w:lang w:val="gl-ES"/>
        </w:rPr>
        <w:t xml:space="preserve"> a resolución das reclamacións fronte ás resolucións de acceso á información pública que establece o </w:t>
      </w:r>
      <w:r>
        <w:rPr>
          <w:rFonts w:ascii="Calibri" w:hAnsi="Calibri"/>
          <w:lang w:val="gl-ES"/>
        </w:rPr>
        <w:t>seu artigo 28</w:t>
      </w:r>
      <w:r w:rsidRPr="003C2769">
        <w:rPr>
          <w:rFonts w:ascii="Calibri" w:hAnsi="Calibri"/>
          <w:lang w:val="gl-ES"/>
        </w:rPr>
        <w:t>.</w:t>
      </w:r>
    </w:p>
    <w:p w14:paraId="4AB6B0AD" w14:textId="77777777" w:rsidR="00FF39A6" w:rsidRPr="003C2769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A disposición adicional 5ª da lei establece que resolver esas reclamacións</w:t>
      </w:r>
      <w:r w:rsidRPr="003C2769">
        <w:rPr>
          <w:rFonts w:ascii="Calibri" w:hAnsi="Calibri"/>
          <w:lang w:val="gl-ES"/>
        </w:rPr>
        <w:t xml:space="preserve"> corresponderá, no suposto de resolucións ditadas polas entidades locais de Galicia, ao Valedor d</w:t>
      </w:r>
      <w:r>
        <w:rPr>
          <w:rFonts w:ascii="Calibri" w:hAnsi="Calibri"/>
          <w:lang w:val="gl-ES"/>
        </w:rPr>
        <w:t xml:space="preserve">o Pobo, </w:t>
      </w:r>
      <w:r w:rsidRPr="003C2769">
        <w:rPr>
          <w:rFonts w:ascii="Calibri" w:hAnsi="Calibri"/>
          <w:lang w:val="gl-ES"/>
        </w:rPr>
        <w:t>a</w:t>
      </w:r>
      <w:r>
        <w:rPr>
          <w:rFonts w:ascii="Calibri" w:hAnsi="Calibri"/>
          <w:lang w:val="gl-ES"/>
        </w:rPr>
        <w:t>o que adscríbese a</w:t>
      </w:r>
      <w:r w:rsidRPr="003C2769">
        <w:rPr>
          <w:rFonts w:ascii="Calibri" w:hAnsi="Calibri"/>
          <w:lang w:val="gl-ES"/>
        </w:rPr>
        <w:t xml:space="preserve"> Comisión da Transparencia</w:t>
      </w:r>
      <w:r>
        <w:rPr>
          <w:rFonts w:ascii="Calibri" w:hAnsi="Calibri"/>
          <w:lang w:val="gl-ES"/>
        </w:rPr>
        <w:t>, que por tanto é a competente</w:t>
      </w:r>
      <w:r w:rsidRPr="003C2769">
        <w:rPr>
          <w:rFonts w:ascii="Calibri" w:hAnsi="Calibri"/>
          <w:lang w:val="gl-ES"/>
        </w:rPr>
        <w:t>.</w:t>
      </w:r>
    </w:p>
    <w:p w14:paraId="5DA4BB2E" w14:textId="77777777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Segundo. Procedemento aplicable</w:t>
      </w:r>
    </w:p>
    <w:p w14:paraId="13ADC7DA" w14:textId="77777777" w:rsidR="00FF39A6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O artigo 28.</w:t>
      </w:r>
      <w:r>
        <w:rPr>
          <w:rFonts w:ascii="Calibri" w:hAnsi="Calibri"/>
          <w:lang w:val="gl-ES"/>
        </w:rPr>
        <w:t>3 da Lei 1/2016 preceptúa que o</w:t>
      </w:r>
      <w:r w:rsidRPr="00494251">
        <w:rPr>
          <w:rFonts w:ascii="Calibri" w:hAnsi="Calibri"/>
          <w:lang w:val="gl-ES"/>
        </w:rPr>
        <w:t xml:space="preserve"> procedemento se axustará ao previsto nos números 2, 3, e 4 do ar</w:t>
      </w:r>
      <w:r>
        <w:rPr>
          <w:rFonts w:ascii="Calibri" w:hAnsi="Calibri"/>
          <w:lang w:val="gl-ES"/>
        </w:rPr>
        <w:t>tigo 24 da Lei 19/2013</w:t>
      </w:r>
      <w:r w:rsidRPr="00494251">
        <w:rPr>
          <w:rFonts w:ascii="Calibri" w:hAnsi="Calibri"/>
          <w:lang w:val="gl-ES"/>
        </w:rPr>
        <w:t>.</w:t>
      </w:r>
      <w:r>
        <w:rPr>
          <w:rFonts w:ascii="Calibri" w:hAnsi="Calibri"/>
          <w:lang w:val="gl-ES"/>
        </w:rPr>
        <w:t xml:space="preserve"> Esta lei 19/2013</w:t>
      </w:r>
      <w:r w:rsidRPr="00494251">
        <w:rPr>
          <w:rFonts w:ascii="Calibri" w:hAnsi="Calibri"/>
          <w:lang w:val="gl-ES"/>
        </w:rPr>
        <w:t xml:space="preserve"> sinala que estamos ante unha reclamación c</w:t>
      </w:r>
      <w:r>
        <w:rPr>
          <w:rFonts w:ascii="Calibri" w:hAnsi="Calibri"/>
          <w:lang w:val="gl-ES"/>
        </w:rPr>
        <w:t>on carácter potestativo e previa á</w:t>
      </w:r>
      <w:r w:rsidRPr="00494251">
        <w:rPr>
          <w:rFonts w:ascii="Calibri" w:hAnsi="Calibri"/>
          <w:lang w:val="gl-ES"/>
        </w:rPr>
        <w:t xml:space="preserve"> impugnación en</w:t>
      </w:r>
      <w:r>
        <w:rPr>
          <w:rFonts w:ascii="Calibri" w:hAnsi="Calibri"/>
          <w:lang w:val="gl-ES"/>
        </w:rPr>
        <w:t xml:space="preserve"> vía contencioso-administrativa</w:t>
      </w:r>
      <w:r w:rsidRPr="00494251">
        <w:rPr>
          <w:rFonts w:ascii="Calibri" w:hAnsi="Calibri"/>
          <w:lang w:val="gl-ES"/>
        </w:rPr>
        <w:t xml:space="preserve"> e que se axustará na súa tramitación ao disposto na lexislación de procedemento administrativ</w:t>
      </w:r>
      <w:r>
        <w:rPr>
          <w:rFonts w:ascii="Calibri" w:hAnsi="Calibri"/>
          <w:lang w:val="gl-ES"/>
        </w:rPr>
        <w:t>o común en materia de recursos.</w:t>
      </w:r>
    </w:p>
    <w:p w14:paraId="0CD8BE81" w14:textId="77777777" w:rsidR="00FF39A6" w:rsidRPr="00566674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Terceiro. Dereito de acceso á información pública</w:t>
      </w:r>
    </w:p>
    <w:p w14:paraId="72111933" w14:textId="77777777" w:rsidR="00FF39A6" w:rsidRPr="00566674" w:rsidRDefault="00FF39A6" w:rsidP="00FF39A6">
      <w:pPr>
        <w:spacing w:before="100" w:beforeAutospacing="1" w:after="240"/>
        <w:jc w:val="both"/>
        <w:rPr>
          <w:rFonts w:ascii="Calibri" w:hAnsi="Calibri"/>
          <w:i/>
          <w:lang w:val="gl-ES"/>
        </w:rPr>
      </w:pPr>
      <w:r>
        <w:rPr>
          <w:rFonts w:ascii="Calibri" w:hAnsi="Calibri"/>
          <w:lang w:val="gl-ES"/>
        </w:rPr>
        <w:t>A Lei 1/2016</w:t>
      </w:r>
      <w:r w:rsidRPr="00494251">
        <w:rPr>
          <w:rFonts w:ascii="Calibri" w:hAnsi="Calibri"/>
          <w:lang w:val="gl-ES"/>
        </w:rPr>
        <w:t xml:space="preserve"> recoñece no seu artigo 24 o dereito de todas as persoas a acceder á</w:t>
      </w:r>
      <w:r>
        <w:rPr>
          <w:rFonts w:ascii="Calibri" w:hAnsi="Calibri"/>
          <w:lang w:val="gl-ES"/>
        </w:rPr>
        <w:t xml:space="preserve"> información pública, entendida</w:t>
      </w:r>
      <w:r w:rsidRPr="00494251">
        <w:rPr>
          <w:rFonts w:ascii="Calibri" w:hAnsi="Calibri"/>
          <w:lang w:val="gl-ES"/>
        </w:rPr>
        <w:t xml:space="preserve"> como “</w:t>
      </w:r>
      <w:r w:rsidRPr="00494251">
        <w:rPr>
          <w:rFonts w:ascii="Calibri" w:hAnsi="Calibri"/>
          <w:i/>
          <w:lang w:val="gl-ES"/>
        </w:rPr>
        <w:t>os contidos ou documentos, calquera que sexa o seu formato ou soporte, que consten en poder dalgún dos suxeitos incluídos no ámbito de aplicación desta lei e que fosen elaborados ou adquiridos en exercicio das súas</w:t>
      </w:r>
      <w:r>
        <w:rPr>
          <w:rFonts w:ascii="Calibri" w:hAnsi="Calibri"/>
          <w:i/>
          <w:lang w:val="gl-ES"/>
        </w:rPr>
        <w:t xml:space="preserve"> funcións”.</w:t>
      </w:r>
    </w:p>
    <w:p w14:paraId="1500BE87" w14:textId="77777777" w:rsidR="00FF39A6" w:rsidRPr="00494251" w:rsidRDefault="00FF39A6" w:rsidP="00FF39A6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494251">
        <w:rPr>
          <w:rFonts w:ascii="Calibri" w:hAnsi="Calibri"/>
          <w:lang w:val="gl-ES"/>
        </w:rPr>
        <w:t>O ar</w:t>
      </w:r>
      <w:r>
        <w:rPr>
          <w:rFonts w:ascii="Calibri" w:hAnsi="Calibri"/>
          <w:lang w:val="gl-ES"/>
        </w:rPr>
        <w:t>tigo 12 da Lei 19/2013</w:t>
      </w:r>
      <w:r w:rsidRPr="00494251">
        <w:rPr>
          <w:rFonts w:ascii="Calibri" w:hAnsi="Calibri"/>
          <w:lang w:val="gl-ES"/>
        </w:rPr>
        <w:t xml:space="preserve"> configura o dereito de acceso á información pública de forma ampla, sendo titulares do mesmo todas as persoas.</w:t>
      </w:r>
      <w:r>
        <w:rPr>
          <w:rFonts w:ascii="Calibri" w:hAnsi="Calibri"/>
          <w:lang w:val="gl-ES"/>
        </w:rPr>
        <w:t xml:space="preserve"> A Lei 1/2016 sinala que o</w:t>
      </w:r>
      <w:r w:rsidRPr="00494251">
        <w:rPr>
          <w:rFonts w:ascii="Calibri" w:hAnsi="Calibri"/>
          <w:lang w:val="gl-ES"/>
        </w:rPr>
        <w:t xml:space="preserve"> solicitante non está obrigada a motivar a súa sol</w:t>
      </w:r>
      <w:r>
        <w:rPr>
          <w:rFonts w:ascii="Calibri" w:hAnsi="Calibri"/>
          <w:lang w:val="gl-ES"/>
        </w:rPr>
        <w:t>icitude de acceso á información</w:t>
      </w:r>
      <w:r w:rsidRPr="00494251">
        <w:rPr>
          <w:rFonts w:ascii="Calibri" w:hAnsi="Calibri"/>
          <w:lang w:val="gl-ES"/>
        </w:rPr>
        <w:t xml:space="preserve"> </w:t>
      </w:r>
      <w:r>
        <w:rPr>
          <w:rFonts w:ascii="Calibri" w:hAnsi="Calibri"/>
          <w:lang w:val="gl-ES"/>
        </w:rPr>
        <w:t>(</w:t>
      </w:r>
      <w:r w:rsidRPr="00494251">
        <w:rPr>
          <w:rFonts w:ascii="Calibri" w:hAnsi="Calibri"/>
          <w:lang w:val="gl-ES"/>
        </w:rPr>
        <w:t>artigo 26.4</w:t>
      </w:r>
      <w:r>
        <w:rPr>
          <w:rFonts w:ascii="Calibri" w:hAnsi="Calibri"/>
          <w:lang w:val="gl-ES"/>
        </w:rPr>
        <w:t>)</w:t>
      </w:r>
      <w:r w:rsidRPr="00494251">
        <w:rPr>
          <w:rFonts w:ascii="Calibri" w:hAnsi="Calibri"/>
          <w:lang w:val="gl-ES"/>
        </w:rPr>
        <w:t>.</w:t>
      </w:r>
    </w:p>
    <w:p w14:paraId="589A0467" w14:textId="77777777" w:rsidR="00FF39A6" w:rsidRDefault="00FF39A6" w:rsidP="00FF39A6">
      <w:pPr>
        <w:spacing w:before="100" w:beforeAutospacing="1" w:after="240"/>
        <w:jc w:val="both"/>
        <w:rPr>
          <w:rFonts w:ascii="Calibri" w:hAnsi="Calibri"/>
          <w:b/>
          <w:lang w:val="gl-ES"/>
        </w:rPr>
      </w:pPr>
      <w:r>
        <w:rPr>
          <w:rFonts w:ascii="Calibri" w:hAnsi="Calibri"/>
          <w:b/>
          <w:lang w:val="gl-ES"/>
        </w:rPr>
        <w:t>Cuarto. Análise do expediente</w:t>
      </w:r>
    </w:p>
    <w:p w14:paraId="70AF5DD5" w14:textId="35A1C878" w:rsidR="002E4C10" w:rsidRPr="002E4C10" w:rsidRDefault="0076274F" w:rsidP="002E4C10">
      <w:pPr>
        <w:spacing w:before="100" w:beforeAutospacing="1" w:after="240"/>
        <w:jc w:val="both"/>
        <w:rPr>
          <w:rFonts w:ascii="Calibri" w:hAnsi="Calibri"/>
          <w:i/>
          <w:lang w:val="gl-ES"/>
        </w:rPr>
      </w:pPr>
      <w:r>
        <w:rPr>
          <w:rFonts w:ascii="Calibri" w:hAnsi="Calibri"/>
          <w:lang w:val="gl-ES"/>
        </w:rPr>
        <w:t xml:space="preserve">1.- </w:t>
      </w:r>
      <w:r w:rsidR="00C74629" w:rsidRPr="002E4C10">
        <w:rPr>
          <w:rFonts w:ascii="Calibri" w:hAnsi="Calibri"/>
          <w:lang w:val="gl-ES"/>
        </w:rPr>
        <w:t>A persoa que promove este recurso substitutivo non achega a solicitude inicial neste procedemento de acceso á información pública</w:t>
      </w:r>
      <w:r w:rsidR="002E4C10">
        <w:rPr>
          <w:rFonts w:ascii="Calibri" w:hAnsi="Calibri"/>
          <w:lang w:val="gl-ES"/>
        </w:rPr>
        <w:t xml:space="preserve">, de 3 de febreiro de 2017, que segundo se deriva do informe da AXI, consistía en </w:t>
      </w:r>
      <w:r w:rsidR="002E4C10" w:rsidRPr="002E4C10">
        <w:rPr>
          <w:rFonts w:ascii="Calibri" w:hAnsi="Calibri"/>
          <w:lang w:val="gl-ES"/>
        </w:rPr>
        <w:t>copia da documentación xerada para a construción e reparación da vía OU -113 que discorre entre Vilar de Bario e Verín, denominada: Vilar de Bar</w:t>
      </w:r>
      <w:r w:rsidR="002E4C10">
        <w:rPr>
          <w:rFonts w:ascii="Calibri" w:hAnsi="Calibri"/>
          <w:lang w:val="gl-ES"/>
        </w:rPr>
        <w:t xml:space="preserve">rio – Laza. </w:t>
      </w:r>
      <w:r w:rsidR="00221425">
        <w:rPr>
          <w:rFonts w:ascii="Calibri" w:hAnsi="Calibri"/>
          <w:lang w:val="gl-ES"/>
        </w:rPr>
        <w:t>O informe</w:t>
      </w:r>
      <w:r w:rsidR="008B3461">
        <w:rPr>
          <w:rFonts w:ascii="Calibri" w:hAnsi="Calibri"/>
          <w:lang w:val="gl-ES"/>
        </w:rPr>
        <w:t xml:space="preserve"> da AXI</w:t>
      </w:r>
      <w:r w:rsidR="00221425">
        <w:rPr>
          <w:rFonts w:ascii="Calibri" w:hAnsi="Calibri"/>
          <w:lang w:val="gl-ES"/>
        </w:rPr>
        <w:t xml:space="preserve"> indica que </w:t>
      </w:r>
      <w:r w:rsidR="002E4C10">
        <w:rPr>
          <w:rFonts w:ascii="Calibri" w:hAnsi="Calibri"/>
          <w:lang w:val="gl-ES"/>
        </w:rPr>
        <w:t>“</w:t>
      </w:r>
      <w:r w:rsidR="002E4C10" w:rsidRPr="002E4C10">
        <w:rPr>
          <w:rFonts w:ascii="Calibri" w:hAnsi="Calibri"/>
          <w:i/>
          <w:lang w:val="gl-ES"/>
        </w:rPr>
        <w:t xml:space="preserve">La vía </w:t>
      </w:r>
      <w:proofErr w:type="spellStart"/>
      <w:r w:rsidR="002E4C10" w:rsidRPr="002E4C10">
        <w:rPr>
          <w:rFonts w:ascii="Calibri" w:hAnsi="Calibri"/>
          <w:i/>
          <w:lang w:val="gl-ES"/>
        </w:rPr>
        <w:t>fue</w:t>
      </w:r>
      <w:proofErr w:type="spellEnd"/>
      <w:r w:rsidR="002E4C10" w:rsidRPr="002E4C10">
        <w:rPr>
          <w:rFonts w:ascii="Calibri" w:hAnsi="Calibri"/>
          <w:i/>
          <w:lang w:val="gl-ES"/>
        </w:rPr>
        <w:t xml:space="preserve"> </w:t>
      </w:r>
      <w:proofErr w:type="spellStart"/>
      <w:r w:rsidR="002E4C10" w:rsidRPr="002E4C10">
        <w:rPr>
          <w:rFonts w:ascii="Calibri" w:hAnsi="Calibri"/>
          <w:i/>
          <w:lang w:val="gl-ES"/>
        </w:rPr>
        <w:t>construida</w:t>
      </w:r>
      <w:proofErr w:type="spellEnd"/>
      <w:r w:rsidR="002E4C10" w:rsidRPr="002E4C10">
        <w:rPr>
          <w:rFonts w:ascii="Calibri" w:hAnsi="Calibri"/>
          <w:i/>
          <w:lang w:val="gl-ES"/>
        </w:rPr>
        <w:t xml:space="preserve"> por el Ministerio de Fomento </w:t>
      </w:r>
      <w:r w:rsidR="002E4C10" w:rsidRPr="002E4C10">
        <w:rPr>
          <w:rFonts w:ascii="Calibri" w:hAnsi="Calibri"/>
          <w:i/>
          <w:lang w:val="gl-ES"/>
        </w:rPr>
        <w:lastRenderedPageBreak/>
        <w:t xml:space="preserve">en el año 50. Los </w:t>
      </w:r>
      <w:proofErr w:type="spellStart"/>
      <w:r w:rsidR="002E4C10" w:rsidRPr="002E4C10">
        <w:rPr>
          <w:rFonts w:ascii="Calibri" w:hAnsi="Calibri"/>
          <w:i/>
          <w:lang w:val="gl-ES"/>
        </w:rPr>
        <w:t>proyectos</w:t>
      </w:r>
      <w:proofErr w:type="spellEnd"/>
      <w:r w:rsidR="002E4C10" w:rsidRPr="002E4C10">
        <w:rPr>
          <w:rFonts w:ascii="Calibri" w:hAnsi="Calibri"/>
          <w:i/>
          <w:lang w:val="gl-ES"/>
        </w:rPr>
        <w:t xml:space="preserve"> de planta datan del año 1942. La </w:t>
      </w:r>
      <w:proofErr w:type="spellStart"/>
      <w:r w:rsidR="002E4C10" w:rsidRPr="002E4C10">
        <w:rPr>
          <w:rFonts w:ascii="Calibri" w:hAnsi="Calibri"/>
          <w:i/>
          <w:lang w:val="gl-ES"/>
        </w:rPr>
        <w:t>carretera</w:t>
      </w:r>
      <w:proofErr w:type="spellEnd"/>
      <w:r w:rsidR="002E4C10" w:rsidRPr="002E4C10">
        <w:rPr>
          <w:rFonts w:ascii="Calibri" w:hAnsi="Calibri"/>
          <w:i/>
          <w:lang w:val="gl-ES"/>
        </w:rPr>
        <w:t xml:space="preserve"> está clasificada como de </w:t>
      </w:r>
      <w:proofErr w:type="spellStart"/>
      <w:r w:rsidR="002E4C10" w:rsidRPr="002E4C10">
        <w:rPr>
          <w:rFonts w:ascii="Calibri" w:hAnsi="Calibri"/>
          <w:i/>
          <w:lang w:val="gl-ES"/>
        </w:rPr>
        <w:t>tercer</w:t>
      </w:r>
      <w:proofErr w:type="spellEnd"/>
      <w:r w:rsidR="002E4C10" w:rsidRPr="002E4C10">
        <w:rPr>
          <w:rFonts w:ascii="Calibri" w:hAnsi="Calibri"/>
          <w:i/>
          <w:lang w:val="gl-ES"/>
        </w:rPr>
        <w:t xml:space="preserve"> </w:t>
      </w:r>
      <w:proofErr w:type="spellStart"/>
      <w:r w:rsidR="002E4C10" w:rsidRPr="002E4C10">
        <w:rPr>
          <w:rFonts w:ascii="Calibri" w:hAnsi="Calibri"/>
          <w:i/>
          <w:lang w:val="gl-ES"/>
        </w:rPr>
        <w:t>orden</w:t>
      </w:r>
      <w:proofErr w:type="spellEnd"/>
      <w:r w:rsidR="002E4C10" w:rsidRPr="002E4C10">
        <w:rPr>
          <w:rFonts w:ascii="Calibri" w:hAnsi="Calibri"/>
          <w:i/>
          <w:lang w:val="gl-ES"/>
        </w:rPr>
        <w:t xml:space="preserve"> </w:t>
      </w:r>
      <w:proofErr w:type="spellStart"/>
      <w:r w:rsidR="002E4C10" w:rsidRPr="002E4C10">
        <w:rPr>
          <w:rFonts w:ascii="Calibri" w:hAnsi="Calibri"/>
          <w:i/>
          <w:lang w:val="gl-ES"/>
        </w:rPr>
        <w:t>según</w:t>
      </w:r>
      <w:proofErr w:type="spellEnd"/>
      <w:r w:rsidR="002E4C10" w:rsidRPr="002E4C10">
        <w:rPr>
          <w:rFonts w:ascii="Calibri" w:hAnsi="Calibri"/>
          <w:i/>
          <w:lang w:val="gl-ES"/>
        </w:rPr>
        <w:t xml:space="preserve"> la </w:t>
      </w:r>
      <w:proofErr w:type="spellStart"/>
      <w:r w:rsidR="002E4C10" w:rsidRPr="002E4C10">
        <w:rPr>
          <w:rFonts w:ascii="Calibri" w:hAnsi="Calibri"/>
          <w:i/>
          <w:lang w:val="gl-ES"/>
        </w:rPr>
        <w:t>ley</w:t>
      </w:r>
      <w:proofErr w:type="spellEnd"/>
      <w:r w:rsidR="002E4C10" w:rsidRPr="002E4C10">
        <w:rPr>
          <w:rFonts w:ascii="Calibri" w:hAnsi="Calibri"/>
          <w:i/>
          <w:lang w:val="gl-ES"/>
        </w:rPr>
        <w:t xml:space="preserve"> de </w:t>
      </w:r>
      <w:proofErr w:type="spellStart"/>
      <w:r w:rsidR="002E4C10" w:rsidRPr="002E4C10">
        <w:rPr>
          <w:rFonts w:ascii="Calibri" w:hAnsi="Calibri"/>
          <w:i/>
          <w:lang w:val="gl-ES"/>
        </w:rPr>
        <w:t>carreteras</w:t>
      </w:r>
      <w:proofErr w:type="spellEnd"/>
      <w:r w:rsidR="002E4C10" w:rsidRPr="002E4C10">
        <w:rPr>
          <w:rFonts w:ascii="Calibri" w:hAnsi="Calibri"/>
          <w:i/>
          <w:lang w:val="gl-ES"/>
        </w:rPr>
        <w:t xml:space="preserve"> de 1877. El </w:t>
      </w:r>
      <w:r w:rsidR="002E4C10" w:rsidRPr="002E4C10">
        <w:rPr>
          <w:rFonts w:ascii="Calibri" w:hAnsi="Calibri"/>
          <w:b/>
          <w:i/>
          <w:lang w:val="gl-ES"/>
        </w:rPr>
        <w:t xml:space="preserve">expediente </w:t>
      </w:r>
      <w:proofErr w:type="spellStart"/>
      <w:r w:rsidR="002E4C10" w:rsidRPr="002E4C10">
        <w:rPr>
          <w:rFonts w:ascii="Calibri" w:hAnsi="Calibri"/>
          <w:b/>
          <w:i/>
          <w:lang w:val="gl-ES"/>
        </w:rPr>
        <w:t>tiene</w:t>
      </w:r>
      <w:proofErr w:type="spellEnd"/>
      <w:r w:rsidR="002E4C10" w:rsidRPr="002E4C10">
        <w:rPr>
          <w:rFonts w:ascii="Calibri" w:hAnsi="Calibri"/>
          <w:b/>
          <w:i/>
          <w:lang w:val="gl-ES"/>
        </w:rPr>
        <w:t xml:space="preserve"> que constar de plano de planta, plano parcelario, memoria económica, </w:t>
      </w:r>
      <w:proofErr w:type="spellStart"/>
      <w:r w:rsidR="002E4C10" w:rsidRPr="002E4C10">
        <w:rPr>
          <w:rFonts w:ascii="Calibri" w:hAnsi="Calibri"/>
          <w:b/>
          <w:i/>
          <w:lang w:val="gl-ES"/>
        </w:rPr>
        <w:t>bienes</w:t>
      </w:r>
      <w:proofErr w:type="spellEnd"/>
      <w:r w:rsidR="002E4C10" w:rsidRPr="002E4C10">
        <w:rPr>
          <w:rFonts w:ascii="Calibri" w:hAnsi="Calibri"/>
          <w:b/>
          <w:i/>
          <w:lang w:val="gl-ES"/>
        </w:rPr>
        <w:t xml:space="preserve"> afectados por la vía Ou-113 y publicación de los </w:t>
      </w:r>
      <w:proofErr w:type="spellStart"/>
      <w:r w:rsidR="002E4C10" w:rsidRPr="002E4C10">
        <w:rPr>
          <w:rFonts w:ascii="Calibri" w:hAnsi="Calibri"/>
          <w:b/>
          <w:i/>
          <w:lang w:val="gl-ES"/>
        </w:rPr>
        <w:t>trabajos</w:t>
      </w:r>
      <w:proofErr w:type="spellEnd"/>
      <w:r w:rsidR="002E4C10" w:rsidRPr="002E4C10">
        <w:rPr>
          <w:rFonts w:ascii="Calibri" w:hAnsi="Calibri"/>
          <w:b/>
          <w:i/>
          <w:lang w:val="gl-ES"/>
        </w:rPr>
        <w:t xml:space="preserve"> o </w:t>
      </w:r>
      <w:proofErr w:type="spellStart"/>
      <w:r w:rsidR="002E4C10" w:rsidRPr="002E4C10">
        <w:rPr>
          <w:rFonts w:ascii="Calibri" w:hAnsi="Calibri"/>
          <w:b/>
          <w:i/>
          <w:lang w:val="gl-ES"/>
        </w:rPr>
        <w:t>bien</w:t>
      </w:r>
      <w:proofErr w:type="spellEnd"/>
      <w:r w:rsidR="002E4C10" w:rsidRPr="002E4C10">
        <w:rPr>
          <w:rFonts w:ascii="Calibri" w:hAnsi="Calibri"/>
          <w:b/>
          <w:i/>
          <w:lang w:val="gl-ES"/>
        </w:rPr>
        <w:t xml:space="preserve"> Decreto de iniciación de los </w:t>
      </w:r>
      <w:proofErr w:type="spellStart"/>
      <w:r w:rsidR="002E4C10" w:rsidRPr="002E4C10">
        <w:rPr>
          <w:rFonts w:ascii="Calibri" w:hAnsi="Calibri"/>
          <w:b/>
          <w:i/>
          <w:lang w:val="gl-ES"/>
        </w:rPr>
        <w:t>trabajos</w:t>
      </w:r>
      <w:proofErr w:type="spellEnd"/>
      <w:r w:rsidR="002E4C10" w:rsidRPr="002E4C10">
        <w:rPr>
          <w:rFonts w:ascii="Calibri" w:hAnsi="Calibri"/>
          <w:b/>
          <w:i/>
          <w:lang w:val="gl-ES"/>
        </w:rPr>
        <w:t xml:space="preserve"> o </w:t>
      </w:r>
      <w:proofErr w:type="spellStart"/>
      <w:r w:rsidR="002E4C10" w:rsidRPr="002E4C10">
        <w:rPr>
          <w:rFonts w:ascii="Calibri" w:hAnsi="Calibri"/>
          <w:b/>
          <w:i/>
          <w:lang w:val="gl-ES"/>
        </w:rPr>
        <w:t>bien</w:t>
      </w:r>
      <w:proofErr w:type="spellEnd"/>
      <w:r w:rsidR="002E4C10" w:rsidRPr="002E4C10">
        <w:rPr>
          <w:rFonts w:ascii="Calibri" w:hAnsi="Calibri"/>
          <w:b/>
          <w:i/>
          <w:lang w:val="gl-ES"/>
        </w:rPr>
        <w:t xml:space="preserve"> copia de la publicación en el diario </w:t>
      </w:r>
      <w:proofErr w:type="spellStart"/>
      <w:r w:rsidR="002E4C10" w:rsidRPr="002E4C10">
        <w:rPr>
          <w:rFonts w:ascii="Calibri" w:hAnsi="Calibri"/>
          <w:b/>
          <w:i/>
          <w:lang w:val="gl-ES"/>
        </w:rPr>
        <w:t>correspondiente</w:t>
      </w:r>
      <w:proofErr w:type="spellEnd"/>
      <w:r w:rsidR="002E4C10" w:rsidRPr="002E4C10">
        <w:rPr>
          <w:rFonts w:ascii="Calibri" w:hAnsi="Calibri"/>
          <w:i/>
          <w:lang w:val="gl-ES"/>
        </w:rPr>
        <w:t xml:space="preserve">, Gaceta de Madrid. (Por </w:t>
      </w:r>
      <w:proofErr w:type="spellStart"/>
      <w:r w:rsidR="002E4C10" w:rsidRPr="002E4C10">
        <w:rPr>
          <w:rFonts w:ascii="Calibri" w:hAnsi="Calibri"/>
          <w:i/>
          <w:lang w:val="gl-ES"/>
        </w:rPr>
        <w:t>cierto</w:t>
      </w:r>
      <w:proofErr w:type="spellEnd"/>
      <w:r w:rsidR="002E4C10" w:rsidRPr="002E4C10">
        <w:rPr>
          <w:rFonts w:ascii="Calibri" w:hAnsi="Calibri"/>
          <w:i/>
          <w:lang w:val="gl-ES"/>
        </w:rPr>
        <w:t xml:space="preserve"> en el año 1985 por RD se </w:t>
      </w:r>
      <w:proofErr w:type="spellStart"/>
      <w:r w:rsidR="002E4C10" w:rsidRPr="002E4C10">
        <w:rPr>
          <w:rFonts w:ascii="Calibri" w:hAnsi="Calibri"/>
          <w:i/>
          <w:lang w:val="gl-ES"/>
        </w:rPr>
        <w:t>produjeron</w:t>
      </w:r>
      <w:proofErr w:type="spellEnd"/>
      <w:r w:rsidR="002E4C10" w:rsidRPr="002E4C10">
        <w:rPr>
          <w:rFonts w:ascii="Calibri" w:hAnsi="Calibri"/>
          <w:i/>
          <w:lang w:val="gl-ES"/>
        </w:rPr>
        <w:t xml:space="preserve"> las transferencias)</w:t>
      </w:r>
    </w:p>
    <w:p w14:paraId="72449185" w14:textId="2D4A04AB" w:rsidR="00C74629" w:rsidRPr="008F6F4D" w:rsidRDefault="002E4C10" w:rsidP="008F6F4D">
      <w:pPr>
        <w:jc w:val="both"/>
        <w:rPr>
          <w:rFonts w:asciiTheme="minorHAnsi" w:hAnsiTheme="minorHAnsi"/>
          <w:lang w:val="gl-ES"/>
        </w:rPr>
      </w:pPr>
      <w:r w:rsidRPr="002E4C10">
        <w:rPr>
          <w:rFonts w:ascii="Calibri" w:hAnsi="Calibri"/>
          <w:i/>
          <w:lang w:val="gl-ES"/>
        </w:rPr>
        <w:t xml:space="preserve">Segundo: Para una </w:t>
      </w:r>
      <w:proofErr w:type="spellStart"/>
      <w:r w:rsidRPr="002E4C10">
        <w:rPr>
          <w:rFonts w:ascii="Calibri" w:hAnsi="Calibri"/>
          <w:i/>
          <w:lang w:val="gl-ES"/>
        </w:rPr>
        <w:t>mayor</w:t>
      </w:r>
      <w:proofErr w:type="spellEnd"/>
      <w:r w:rsidRPr="002E4C10">
        <w:rPr>
          <w:rFonts w:ascii="Calibri" w:hAnsi="Calibri"/>
          <w:i/>
          <w:lang w:val="gl-ES"/>
        </w:rPr>
        <w:t xml:space="preserve"> </w:t>
      </w:r>
      <w:proofErr w:type="spellStart"/>
      <w:r w:rsidRPr="002E4C10">
        <w:rPr>
          <w:rFonts w:ascii="Calibri" w:hAnsi="Calibri"/>
          <w:i/>
          <w:lang w:val="gl-ES"/>
        </w:rPr>
        <w:t>comodidad</w:t>
      </w:r>
      <w:proofErr w:type="spellEnd"/>
      <w:r w:rsidRPr="002E4C10">
        <w:rPr>
          <w:rFonts w:ascii="Calibri" w:hAnsi="Calibri"/>
          <w:i/>
          <w:lang w:val="gl-ES"/>
        </w:rPr>
        <w:t xml:space="preserve"> </w:t>
      </w:r>
      <w:proofErr w:type="spellStart"/>
      <w:r w:rsidRPr="002E4C10">
        <w:rPr>
          <w:rFonts w:ascii="Calibri" w:hAnsi="Calibri"/>
          <w:i/>
          <w:lang w:val="gl-ES"/>
        </w:rPr>
        <w:t>al</w:t>
      </w:r>
      <w:proofErr w:type="spellEnd"/>
      <w:r w:rsidRPr="002E4C10">
        <w:rPr>
          <w:rFonts w:ascii="Calibri" w:hAnsi="Calibri"/>
          <w:i/>
          <w:lang w:val="gl-ES"/>
        </w:rPr>
        <w:t xml:space="preserve"> ser consciente del tamaño del </w:t>
      </w:r>
      <w:proofErr w:type="spellStart"/>
      <w:r w:rsidRPr="002E4C10">
        <w:rPr>
          <w:rFonts w:ascii="Calibri" w:hAnsi="Calibri"/>
          <w:i/>
          <w:lang w:val="gl-ES"/>
        </w:rPr>
        <w:t>mismo</w:t>
      </w:r>
      <w:proofErr w:type="spellEnd"/>
      <w:r w:rsidRPr="002E4C10">
        <w:rPr>
          <w:rFonts w:ascii="Calibri" w:hAnsi="Calibri"/>
          <w:i/>
          <w:lang w:val="gl-ES"/>
        </w:rPr>
        <w:t xml:space="preserve">, solicitaría la copia a través de un USB o </w:t>
      </w:r>
      <w:proofErr w:type="spellStart"/>
      <w:r w:rsidRPr="002E4C10">
        <w:rPr>
          <w:rFonts w:ascii="Calibri" w:hAnsi="Calibri"/>
          <w:i/>
          <w:lang w:val="gl-ES"/>
        </w:rPr>
        <w:t>bien</w:t>
      </w:r>
      <w:proofErr w:type="spellEnd"/>
      <w:r w:rsidRPr="002E4C10">
        <w:rPr>
          <w:rFonts w:ascii="Calibri" w:hAnsi="Calibri"/>
          <w:i/>
          <w:lang w:val="gl-ES"/>
        </w:rPr>
        <w:t xml:space="preserve"> por vía </w:t>
      </w:r>
      <w:proofErr w:type="spellStart"/>
      <w:r w:rsidRPr="002E4C10">
        <w:rPr>
          <w:rFonts w:ascii="Calibri" w:hAnsi="Calibri"/>
          <w:i/>
          <w:lang w:val="gl-ES"/>
        </w:rPr>
        <w:t>mail</w:t>
      </w:r>
      <w:proofErr w:type="spellEnd"/>
      <w:r w:rsidRPr="002E4C10">
        <w:rPr>
          <w:rFonts w:ascii="Calibri" w:hAnsi="Calibri"/>
          <w:i/>
          <w:lang w:val="gl-ES"/>
        </w:rPr>
        <w:t xml:space="preserve">: </w:t>
      </w:r>
      <w:r w:rsidR="008F6F4D" w:rsidRPr="00494251">
        <w:rPr>
          <w:rFonts w:asciiTheme="minorHAnsi" w:hAnsiTheme="minorHAnsi"/>
          <w:lang w:val="gl-ES"/>
        </w:rPr>
        <w:t>:</w:t>
      </w:r>
      <w:r w:rsidR="008F6F4D" w:rsidRPr="00C367C2">
        <w:rPr>
          <w:rFonts w:asciiTheme="minorHAnsi" w:hAnsiTheme="minorHAnsi"/>
          <w:lang w:val="gl-ES"/>
        </w:rPr>
        <w:t xml:space="preserve"> </w:t>
      </w:r>
      <w:r w:rsidR="008F6F4D">
        <w:rPr>
          <w:rFonts w:asciiTheme="minorHAnsi" w:hAnsiTheme="minorHAnsi"/>
          <w:lang w:val="gl-ES"/>
        </w:rPr>
        <w:t xml:space="preserve"> </w:t>
      </w:r>
      <w:proofErr w:type="spellStart"/>
      <w:r w:rsidR="008F6F4D" w:rsidRPr="008F6F4D">
        <w:rPr>
          <w:rFonts w:asciiTheme="minorHAnsi" w:hAnsiTheme="minorHAnsi"/>
          <w:highlight w:val="black"/>
          <w:lang w:val="gl-ES"/>
        </w:rPr>
        <w:t>xxxxxxxxxxxxxx</w:t>
      </w:r>
      <w:proofErr w:type="spellEnd"/>
      <w:r w:rsidR="008F6F4D">
        <w:rPr>
          <w:rFonts w:asciiTheme="minorHAnsi" w:hAnsiTheme="minorHAnsi"/>
          <w:lang w:val="gl-ES"/>
        </w:rPr>
        <w:t xml:space="preserve"> </w:t>
      </w:r>
      <w:r w:rsidRPr="002E4C10">
        <w:rPr>
          <w:rFonts w:ascii="Calibri" w:hAnsi="Calibri"/>
          <w:i/>
          <w:lang w:val="gl-ES"/>
        </w:rPr>
        <w:t xml:space="preserve">o </w:t>
      </w:r>
      <w:proofErr w:type="spellStart"/>
      <w:r w:rsidRPr="002E4C10">
        <w:rPr>
          <w:rFonts w:ascii="Calibri" w:hAnsi="Calibri"/>
          <w:i/>
          <w:lang w:val="gl-ES"/>
        </w:rPr>
        <w:t>bien</w:t>
      </w:r>
      <w:proofErr w:type="spellEnd"/>
      <w:r w:rsidRPr="002E4C10">
        <w:rPr>
          <w:rFonts w:ascii="Calibri" w:hAnsi="Calibri"/>
          <w:i/>
          <w:lang w:val="gl-ES"/>
        </w:rPr>
        <w:t xml:space="preserve"> </w:t>
      </w:r>
      <w:proofErr w:type="spellStart"/>
      <w:r w:rsidRPr="002E4C10">
        <w:rPr>
          <w:rFonts w:ascii="Calibri" w:hAnsi="Calibri"/>
          <w:i/>
          <w:lang w:val="gl-ES"/>
        </w:rPr>
        <w:t>remitiéndome</w:t>
      </w:r>
      <w:proofErr w:type="spellEnd"/>
      <w:r w:rsidRPr="002E4C10">
        <w:rPr>
          <w:rFonts w:ascii="Calibri" w:hAnsi="Calibri"/>
          <w:i/>
          <w:lang w:val="gl-ES"/>
        </w:rPr>
        <w:t xml:space="preserve"> un </w:t>
      </w:r>
      <w:proofErr w:type="spellStart"/>
      <w:r w:rsidRPr="002E4C10">
        <w:rPr>
          <w:rFonts w:ascii="Calibri" w:hAnsi="Calibri"/>
          <w:i/>
          <w:lang w:val="gl-ES"/>
        </w:rPr>
        <w:t>mensaje</w:t>
      </w:r>
      <w:proofErr w:type="spellEnd"/>
      <w:r w:rsidRPr="002E4C10">
        <w:rPr>
          <w:rFonts w:ascii="Calibri" w:hAnsi="Calibri"/>
          <w:i/>
          <w:lang w:val="gl-ES"/>
        </w:rPr>
        <w:t xml:space="preserve"> para pasar a </w:t>
      </w:r>
      <w:proofErr w:type="spellStart"/>
      <w:r w:rsidRPr="002E4C10">
        <w:rPr>
          <w:rFonts w:ascii="Calibri" w:hAnsi="Calibri"/>
          <w:i/>
          <w:lang w:val="gl-ES"/>
        </w:rPr>
        <w:t>recogerlo</w:t>
      </w:r>
      <w:proofErr w:type="spellEnd"/>
      <w:r w:rsidRPr="002E4C10">
        <w:rPr>
          <w:rFonts w:ascii="Calibri" w:hAnsi="Calibri"/>
          <w:i/>
          <w:lang w:val="gl-ES"/>
        </w:rPr>
        <w:t xml:space="preserve"> </w:t>
      </w:r>
      <w:proofErr w:type="spellStart"/>
      <w:r w:rsidRPr="002E4C10">
        <w:rPr>
          <w:rFonts w:ascii="Calibri" w:hAnsi="Calibri"/>
          <w:i/>
          <w:lang w:val="gl-ES"/>
        </w:rPr>
        <w:t>personalmente</w:t>
      </w:r>
      <w:proofErr w:type="spellEnd"/>
      <w:r>
        <w:rPr>
          <w:rFonts w:ascii="Calibri" w:hAnsi="Calibri"/>
          <w:lang w:val="gl-ES"/>
        </w:rPr>
        <w:t xml:space="preserve">”. </w:t>
      </w:r>
      <w:r w:rsidRPr="002E4C10">
        <w:rPr>
          <w:rFonts w:ascii="Calibri" w:hAnsi="Calibri"/>
          <w:lang w:val="gl-ES"/>
        </w:rPr>
        <w:t xml:space="preserve">Dita solicitude de acceso á información pública achegada pola delegación provincial do </w:t>
      </w:r>
      <w:r>
        <w:rPr>
          <w:rFonts w:ascii="Calibri" w:hAnsi="Calibri"/>
          <w:lang w:val="gl-ES"/>
        </w:rPr>
        <w:t>M</w:t>
      </w:r>
      <w:r w:rsidRPr="002E4C10">
        <w:rPr>
          <w:rFonts w:ascii="Calibri" w:hAnsi="Calibri"/>
          <w:lang w:val="gl-ES"/>
        </w:rPr>
        <w:t>inisterio foi tramitada coa clave AIP 002/2017</w:t>
      </w:r>
      <w:r>
        <w:rPr>
          <w:rFonts w:ascii="Calibri" w:hAnsi="Calibri"/>
          <w:lang w:val="gl-ES"/>
        </w:rPr>
        <w:t xml:space="preserve">. A resolución da AXI concede o acceso e achega a información solicitada: Plano de planta, Plano parcelario, Orzamentos, </w:t>
      </w:r>
      <w:r w:rsidRPr="002E4C10">
        <w:rPr>
          <w:rFonts w:ascii="Calibri" w:hAnsi="Calibri"/>
          <w:lang w:val="gl-ES"/>
        </w:rPr>
        <w:t>Bens afectados (acta de expropi</w:t>
      </w:r>
      <w:r>
        <w:rPr>
          <w:rFonts w:ascii="Calibri" w:hAnsi="Calibri"/>
          <w:lang w:val="gl-ES"/>
        </w:rPr>
        <w:t xml:space="preserve">ación da parcela e publicidade) e </w:t>
      </w:r>
      <w:r w:rsidRPr="002E4C10">
        <w:rPr>
          <w:rFonts w:ascii="Calibri" w:hAnsi="Calibri"/>
          <w:lang w:val="gl-ES"/>
        </w:rPr>
        <w:t>Memoria de liquidación da obra (calendario de execución)</w:t>
      </w:r>
      <w:r>
        <w:rPr>
          <w:rFonts w:ascii="Calibri" w:hAnsi="Calibri"/>
          <w:lang w:val="gl-ES"/>
        </w:rPr>
        <w:t xml:space="preserve">, sumando 16 folios. </w:t>
      </w:r>
    </w:p>
    <w:p w14:paraId="4CB3CC8C" w14:textId="134012BE" w:rsidR="002E4C10" w:rsidRPr="00133E71" w:rsidRDefault="0076274F" w:rsidP="00133E7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="Calibri" w:hAnsi="Calibri"/>
          <w:lang w:val="gl-ES"/>
        </w:rPr>
        <w:t xml:space="preserve">2.- </w:t>
      </w:r>
      <w:r w:rsidR="002E4C10">
        <w:rPr>
          <w:rFonts w:ascii="Calibri" w:hAnsi="Calibri"/>
          <w:lang w:val="gl-ES"/>
        </w:rPr>
        <w:t>Nunha segunda “</w:t>
      </w:r>
      <w:proofErr w:type="spellStart"/>
      <w:r w:rsidR="002E4C10" w:rsidRPr="00F76001">
        <w:rPr>
          <w:rFonts w:asciiTheme="minorHAnsi" w:hAnsiTheme="minorHAnsi"/>
          <w:i/>
          <w:lang w:val="gl-ES"/>
        </w:rPr>
        <w:t>solicitud</w:t>
      </w:r>
      <w:proofErr w:type="spellEnd"/>
      <w:r w:rsidR="002E4C10" w:rsidRPr="00F76001">
        <w:rPr>
          <w:rFonts w:asciiTheme="minorHAnsi" w:hAnsiTheme="minorHAnsi"/>
          <w:i/>
          <w:lang w:val="gl-ES"/>
        </w:rPr>
        <w:t xml:space="preserve"> de información y precisión de datos</w:t>
      </w:r>
      <w:r w:rsidR="002E4C10">
        <w:rPr>
          <w:rFonts w:asciiTheme="minorHAnsi" w:hAnsiTheme="minorHAnsi"/>
          <w:lang w:val="gl-ES"/>
        </w:rPr>
        <w:t xml:space="preserve">”, de 24 de febreiro de 2017, o interesado comunica literalmente á AXI: </w:t>
      </w:r>
      <w:r w:rsidR="00133E71">
        <w:rPr>
          <w:rFonts w:asciiTheme="minorHAnsi" w:hAnsiTheme="minorHAnsi"/>
          <w:lang w:val="gl-ES"/>
        </w:rPr>
        <w:t>“</w:t>
      </w:r>
      <w:r w:rsidR="002E4C10" w:rsidRPr="002E4C10">
        <w:rPr>
          <w:rFonts w:asciiTheme="minorHAnsi" w:hAnsiTheme="minorHAnsi"/>
          <w:i/>
          <w:lang w:val="gl-ES"/>
        </w:rPr>
        <w:t xml:space="preserve">Acabo de recibir documentación en relación a los </w:t>
      </w:r>
      <w:proofErr w:type="spellStart"/>
      <w:r w:rsidR="002E4C10" w:rsidRPr="002E4C10">
        <w:rPr>
          <w:rFonts w:asciiTheme="minorHAnsi" w:hAnsiTheme="minorHAnsi"/>
          <w:i/>
          <w:lang w:val="gl-ES"/>
        </w:rPr>
        <w:t>bienes</w:t>
      </w:r>
      <w:proofErr w:type="spellEnd"/>
      <w:r w:rsidR="002E4C10" w:rsidRPr="002E4C10">
        <w:rPr>
          <w:rFonts w:asciiTheme="minorHAnsi" w:hAnsiTheme="minorHAnsi"/>
          <w:i/>
          <w:lang w:val="gl-ES"/>
        </w:rPr>
        <w:t xml:space="preserve"> afectados por la expropiación de la Ou-113 en el año 43 por parte del </w:t>
      </w:r>
      <w:r w:rsidR="002E4C10">
        <w:rPr>
          <w:rFonts w:asciiTheme="minorHAnsi" w:hAnsiTheme="minorHAnsi"/>
          <w:i/>
          <w:lang w:val="gl-ES"/>
        </w:rPr>
        <w:t>M</w:t>
      </w:r>
      <w:r w:rsidR="002E4C10" w:rsidRPr="002E4C10">
        <w:rPr>
          <w:rFonts w:asciiTheme="minorHAnsi" w:hAnsiTheme="minorHAnsi"/>
          <w:i/>
          <w:lang w:val="gl-ES"/>
        </w:rPr>
        <w:t xml:space="preserve">inisterio de Obras Públicas, solicitar la relación de titulares de los predios y las parcelas afectadas. </w:t>
      </w:r>
    </w:p>
    <w:p w14:paraId="0180AA45" w14:textId="582C5192" w:rsidR="00942D84" w:rsidRPr="00942D84" w:rsidRDefault="002E4C10" w:rsidP="00942D84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Nesta petición se inclúe nova información non solicitada previamente. </w:t>
      </w:r>
      <w:r w:rsidR="00942D84">
        <w:rPr>
          <w:rFonts w:ascii="Calibri" w:hAnsi="Calibri"/>
          <w:lang w:val="gl-ES"/>
        </w:rPr>
        <w:t>Na resolución do 10 de marzo de 2017, o director da AXI concreta que</w:t>
      </w:r>
      <w:r w:rsidR="00133E71">
        <w:rPr>
          <w:rFonts w:ascii="Calibri" w:hAnsi="Calibri"/>
          <w:lang w:val="gl-ES"/>
        </w:rPr>
        <w:t xml:space="preserve">, nesta </w:t>
      </w:r>
      <w:r w:rsidR="00942D84" w:rsidRPr="00942D84">
        <w:rPr>
          <w:rFonts w:ascii="Calibri" w:hAnsi="Calibri"/>
          <w:lang w:val="gl-ES"/>
        </w:rPr>
        <w:t>solicitude</w:t>
      </w:r>
      <w:r w:rsidR="00133E71">
        <w:rPr>
          <w:rFonts w:ascii="Calibri" w:hAnsi="Calibri"/>
          <w:lang w:val="gl-ES"/>
        </w:rPr>
        <w:t>,</w:t>
      </w:r>
      <w:r w:rsidR="00942D84" w:rsidRPr="00942D84">
        <w:rPr>
          <w:rFonts w:ascii="Calibri" w:hAnsi="Calibri"/>
          <w:lang w:val="gl-ES"/>
        </w:rPr>
        <w:t xml:space="preserve"> o interesado pide:</w:t>
      </w:r>
    </w:p>
    <w:p w14:paraId="4010C4EF" w14:textId="525489AB" w:rsidR="00942D84" w:rsidRPr="00942D84" w:rsidRDefault="00942D84" w:rsidP="00942D84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942D84">
        <w:rPr>
          <w:rFonts w:ascii="Calibri" w:hAnsi="Calibri"/>
          <w:lang w:val="gl-ES"/>
        </w:rPr>
        <w:t>1.-</w:t>
      </w:r>
      <w:r w:rsidRPr="00942D84">
        <w:rPr>
          <w:rFonts w:ascii="Calibri" w:hAnsi="Calibri"/>
          <w:lang w:val="gl-ES"/>
        </w:rPr>
        <w:tab/>
        <w:t>Unha aclaración d</w:t>
      </w:r>
      <w:r w:rsidR="00133E71">
        <w:rPr>
          <w:rFonts w:ascii="Calibri" w:hAnsi="Calibri"/>
          <w:lang w:val="gl-ES"/>
        </w:rPr>
        <w:t>a</w:t>
      </w:r>
      <w:r w:rsidRPr="00942D84">
        <w:rPr>
          <w:rFonts w:ascii="Calibri" w:hAnsi="Calibri"/>
          <w:lang w:val="gl-ES"/>
        </w:rPr>
        <w:t xml:space="preserve"> razón pola que a</w:t>
      </w:r>
      <w:r>
        <w:rPr>
          <w:rFonts w:ascii="Calibri" w:hAnsi="Calibri"/>
          <w:lang w:val="gl-ES"/>
        </w:rPr>
        <w:t xml:space="preserve"> un determinado</w:t>
      </w:r>
      <w:r w:rsidRPr="00942D84">
        <w:rPr>
          <w:rFonts w:ascii="Calibri" w:hAnsi="Calibri"/>
          <w:lang w:val="gl-ES"/>
        </w:rPr>
        <w:t xml:space="preserve"> propietario se </w:t>
      </w:r>
      <w:r>
        <w:rPr>
          <w:rFonts w:ascii="Calibri" w:hAnsi="Calibri"/>
          <w:lang w:val="gl-ES"/>
        </w:rPr>
        <w:t>l</w:t>
      </w:r>
      <w:r w:rsidRPr="00942D84">
        <w:rPr>
          <w:rFonts w:ascii="Calibri" w:hAnsi="Calibri"/>
          <w:lang w:val="gl-ES"/>
        </w:rPr>
        <w:t>le asigna o predio 126</w:t>
      </w:r>
      <w:r w:rsidR="00133E71">
        <w:rPr>
          <w:rFonts w:ascii="Calibri" w:hAnsi="Calibri"/>
          <w:lang w:val="gl-ES"/>
        </w:rPr>
        <w:t>,</w:t>
      </w:r>
      <w:r w:rsidRPr="00942D84">
        <w:rPr>
          <w:rFonts w:ascii="Calibri" w:hAnsi="Calibri"/>
          <w:lang w:val="gl-ES"/>
        </w:rPr>
        <w:t xml:space="preserve"> cando na relación de bens afectados figura coas fincas 16 e 34.</w:t>
      </w:r>
    </w:p>
    <w:p w14:paraId="5E5FE84C" w14:textId="489D85B6" w:rsidR="00942D84" w:rsidRDefault="00942D84" w:rsidP="00942D84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942D84">
        <w:rPr>
          <w:rFonts w:ascii="Calibri" w:hAnsi="Calibri"/>
          <w:lang w:val="gl-ES"/>
        </w:rPr>
        <w:t>2.-</w:t>
      </w:r>
      <w:r w:rsidRPr="00942D84">
        <w:rPr>
          <w:rFonts w:ascii="Calibri" w:hAnsi="Calibri"/>
          <w:lang w:val="gl-ES"/>
        </w:rPr>
        <w:tab/>
        <w:t xml:space="preserve">A publicación da obra OU-113 Vilar de Bario a Laza no boletín correspondente e as actas de ocupación dos bens, asinadas polos lexítimos propietarios que non se </w:t>
      </w:r>
      <w:r>
        <w:rPr>
          <w:rFonts w:ascii="Calibri" w:hAnsi="Calibri"/>
          <w:lang w:val="gl-ES"/>
        </w:rPr>
        <w:t>l</w:t>
      </w:r>
      <w:r w:rsidRPr="00942D84">
        <w:rPr>
          <w:rFonts w:ascii="Calibri" w:hAnsi="Calibri"/>
          <w:lang w:val="gl-ES"/>
        </w:rPr>
        <w:t>le aportaron na primeira petición de información.</w:t>
      </w:r>
    </w:p>
    <w:p w14:paraId="37423FA2" w14:textId="44E6F444" w:rsidR="00133E71" w:rsidRPr="00942D84" w:rsidRDefault="00133E71" w:rsidP="00942D84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Ao remate do seu escrito pide “</w:t>
      </w:r>
      <w:r w:rsidRPr="00133E71">
        <w:rPr>
          <w:rFonts w:ascii="Calibri" w:hAnsi="Calibri"/>
          <w:i/>
          <w:lang w:val="gl-ES"/>
        </w:rPr>
        <w:t xml:space="preserve">los DESLINDES de los </w:t>
      </w:r>
      <w:proofErr w:type="spellStart"/>
      <w:r w:rsidRPr="00133E71">
        <w:rPr>
          <w:rFonts w:ascii="Calibri" w:hAnsi="Calibri"/>
          <w:i/>
          <w:lang w:val="gl-ES"/>
        </w:rPr>
        <w:t>bienes</w:t>
      </w:r>
      <w:proofErr w:type="spellEnd"/>
      <w:r w:rsidRPr="00133E71">
        <w:rPr>
          <w:rFonts w:ascii="Calibri" w:hAnsi="Calibri"/>
          <w:i/>
          <w:lang w:val="gl-ES"/>
        </w:rPr>
        <w:t xml:space="preserve"> ocupados por el trazado Ou-113, vía que </w:t>
      </w:r>
      <w:proofErr w:type="spellStart"/>
      <w:r w:rsidRPr="00133E71">
        <w:rPr>
          <w:rFonts w:ascii="Calibri" w:hAnsi="Calibri"/>
          <w:i/>
          <w:lang w:val="gl-ES"/>
        </w:rPr>
        <w:t>discurre</w:t>
      </w:r>
      <w:proofErr w:type="spellEnd"/>
      <w:r w:rsidRPr="00133E71">
        <w:rPr>
          <w:rFonts w:ascii="Calibri" w:hAnsi="Calibri"/>
          <w:i/>
          <w:lang w:val="gl-ES"/>
        </w:rPr>
        <w:t xml:space="preserve"> desde Vilar de Barrio a Verín con respecto a los </w:t>
      </w:r>
      <w:proofErr w:type="spellStart"/>
      <w:r w:rsidRPr="00133E71">
        <w:rPr>
          <w:rFonts w:ascii="Calibri" w:hAnsi="Calibri"/>
          <w:i/>
          <w:lang w:val="gl-ES"/>
        </w:rPr>
        <w:t>bienes</w:t>
      </w:r>
      <w:proofErr w:type="spellEnd"/>
      <w:r w:rsidRPr="00133E71">
        <w:rPr>
          <w:rFonts w:ascii="Calibri" w:hAnsi="Calibri"/>
          <w:i/>
          <w:lang w:val="gl-ES"/>
        </w:rPr>
        <w:t xml:space="preserve"> de </w:t>
      </w:r>
      <w:proofErr w:type="spellStart"/>
      <w:r w:rsidRPr="00133E71">
        <w:rPr>
          <w:rFonts w:ascii="Calibri" w:hAnsi="Calibri"/>
          <w:i/>
          <w:lang w:val="gl-ES"/>
        </w:rPr>
        <w:t>titularidad</w:t>
      </w:r>
      <w:proofErr w:type="spellEnd"/>
      <w:r w:rsidRPr="00133E71">
        <w:rPr>
          <w:rFonts w:ascii="Calibri" w:hAnsi="Calibri"/>
          <w:i/>
          <w:lang w:val="gl-ES"/>
        </w:rPr>
        <w:t xml:space="preserve"> privada. La fecha de DESLINDE y la tramitación del </w:t>
      </w:r>
      <w:proofErr w:type="spellStart"/>
      <w:r w:rsidRPr="00133E71">
        <w:rPr>
          <w:rFonts w:ascii="Calibri" w:hAnsi="Calibri"/>
          <w:i/>
          <w:lang w:val="gl-ES"/>
        </w:rPr>
        <w:t>mismo</w:t>
      </w:r>
      <w:proofErr w:type="spellEnd"/>
      <w:r>
        <w:rPr>
          <w:rFonts w:ascii="Calibri" w:hAnsi="Calibri"/>
          <w:lang w:val="gl-ES"/>
        </w:rPr>
        <w:t>”</w:t>
      </w:r>
      <w:r w:rsidRPr="00133E71">
        <w:rPr>
          <w:rFonts w:ascii="Calibri" w:hAnsi="Calibri"/>
          <w:lang w:val="gl-ES"/>
        </w:rPr>
        <w:t>.</w:t>
      </w:r>
    </w:p>
    <w:p w14:paraId="205FA153" w14:textId="03A0BC6B" w:rsidR="00942D84" w:rsidRPr="00942D84" w:rsidRDefault="00942D84" w:rsidP="00942D84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942D84">
        <w:rPr>
          <w:rFonts w:ascii="Calibri" w:hAnsi="Calibri"/>
          <w:lang w:val="gl-ES"/>
        </w:rPr>
        <w:t>Unha vez analizada a solicitude presentada e de conformidade co artigo 12 da Lei 19/2013, do 9 de decembro, de transparencia, acceso á información pública e bo goberno, a dirección d</w:t>
      </w:r>
      <w:r>
        <w:rPr>
          <w:rFonts w:ascii="Calibri" w:hAnsi="Calibri"/>
          <w:lang w:val="gl-ES"/>
        </w:rPr>
        <w:t>a</w:t>
      </w:r>
      <w:r w:rsidRPr="00942D84">
        <w:rPr>
          <w:rFonts w:ascii="Calibri" w:hAnsi="Calibri"/>
          <w:lang w:val="gl-ES"/>
        </w:rPr>
        <w:t xml:space="preserve"> </w:t>
      </w:r>
      <w:r>
        <w:rPr>
          <w:rFonts w:ascii="Calibri" w:hAnsi="Calibri"/>
          <w:lang w:val="gl-ES"/>
        </w:rPr>
        <w:t>A</w:t>
      </w:r>
      <w:r w:rsidRPr="00942D84">
        <w:rPr>
          <w:rFonts w:ascii="Calibri" w:hAnsi="Calibri"/>
          <w:lang w:val="gl-ES"/>
        </w:rPr>
        <w:t>xencia resolve conceder o acceso a información dispoñible.</w:t>
      </w:r>
    </w:p>
    <w:p w14:paraId="0FBCAE58" w14:textId="4A9DCE13" w:rsidR="00942D84" w:rsidRPr="00942D84" w:rsidRDefault="00942D84" w:rsidP="00942D84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942D84">
        <w:rPr>
          <w:rFonts w:ascii="Calibri" w:hAnsi="Calibri"/>
          <w:lang w:val="gl-ES"/>
        </w:rPr>
        <w:t>En relación ao primei</w:t>
      </w:r>
      <w:r w:rsidR="00AC06B5">
        <w:rPr>
          <w:rFonts w:ascii="Calibri" w:hAnsi="Calibri"/>
          <w:lang w:val="gl-ES"/>
        </w:rPr>
        <w:t>ro punto no Boletín Oficial da P</w:t>
      </w:r>
      <w:r w:rsidRPr="00942D84">
        <w:rPr>
          <w:rFonts w:ascii="Calibri" w:hAnsi="Calibri"/>
          <w:lang w:val="gl-ES"/>
        </w:rPr>
        <w:t>rovincia de Ourense de data 29 de abril de</w:t>
      </w:r>
      <w:r w:rsidR="00AC06B5">
        <w:rPr>
          <w:rFonts w:ascii="Calibri" w:hAnsi="Calibri"/>
          <w:lang w:val="gl-ES"/>
        </w:rPr>
        <w:t xml:space="preserve"> </w:t>
      </w:r>
      <w:r w:rsidRPr="00942D84">
        <w:rPr>
          <w:rFonts w:ascii="Calibri" w:hAnsi="Calibri"/>
          <w:lang w:val="gl-ES"/>
        </w:rPr>
        <w:t xml:space="preserve">1946 que o interesado achega </w:t>
      </w:r>
      <w:r w:rsidR="00AC06B5">
        <w:rPr>
          <w:rFonts w:ascii="Calibri" w:hAnsi="Calibri"/>
          <w:lang w:val="gl-ES"/>
        </w:rPr>
        <w:t>publícase</w:t>
      </w:r>
      <w:r w:rsidRPr="00942D84">
        <w:rPr>
          <w:rFonts w:ascii="Calibri" w:hAnsi="Calibri"/>
          <w:lang w:val="gl-ES"/>
        </w:rPr>
        <w:t xml:space="preserve"> a relación nominal dos propietarios dos terreo</w:t>
      </w:r>
      <w:r>
        <w:rPr>
          <w:rFonts w:ascii="Calibri" w:hAnsi="Calibri"/>
          <w:lang w:val="gl-ES"/>
        </w:rPr>
        <w:t>s que no termo municipal de Vil</w:t>
      </w:r>
      <w:r w:rsidRPr="00942D84">
        <w:rPr>
          <w:rFonts w:ascii="Calibri" w:hAnsi="Calibri"/>
          <w:lang w:val="gl-ES"/>
        </w:rPr>
        <w:t xml:space="preserve">ar de Barrio serán ocupados por causa de utilidade pública, con </w:t>
      </w:r>
      <w:r w:rsidRPr="00942D84">
        <w:rPr>
          <w:rFonts w:ascii="Calibri" w:hAnsi="Calibri"/>
          <w:lang w:val="gl-ES"/>
        </w:rPr>
        <w:lastRenderedPageBreak/>
        <w:t>motivo da construción do tra</w:t>
      </w:r>
      <w:r>
        <w:rPr>
          <w:rFonts w:ascii="Calibri" w:hAnsi="Calibri"/>
          <w:lang w:val="gl-ES"/>
        </w:rPr>
        <w:t>mo terceiro da estrada Laza-</w:t>
      </w:r>
      <w:r w:rsidRPr="00942D84">
        <w:rPr>
          <w:rFonts w:ascii="Calibri" w:hAnsi="Calibri"/>
          <w:lang w:val="gl-ES"/>
        </w:rPr>
        <w:t>Vilar de Ba</w:t>
      </w:r>
      <w:r>
        <w:rPr>
          <w:rFonts w:ascii="Calibri" w:hAnsi="Calibri"/>
          <w:lang w:val="gl-ES"/>
        </w:rPr>
        <w:t>r</w:t>
      </w:r>
      <w:r w:rsidRPr="00942D84">
        <w:rPr>
          <w:rFonts w:ascii="Calibri" w:hAnsi="Calibri"/>
          <w:lang w:val="gl-ES"/>
        </w:rPr>
        <w:t>rio. Aparece número de orde, nome e apelidos, residencia e clase de finca.</w:t>
      </w:r>
    </w:p>
    <w:p w14:paraId="178E2DAB" w14:textId="0527B0F9" w:rsidR="00942D84" w:rsidRPr="00942D84" w:rsidRDefault="00133E71" w:rsidP="00942D84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A resolución a</w:t>
      </w:r>
      <w:r w:rsidR="00942D84">
        <w:rPr>
          <w:rFonts w:ascii="Calibri" w:hAnsi="Calibri"/>
          <w:lang w:val="gl-ES"/>
        </w:rPr>
        <w:t xml:space="preserve">clara o que sucede habitualmente nas relacións de propietarios expropiados. </w:t>
      </w:r>
      <w:r w:rsidR="00942D84" w:rsidRPr="00942D84">
        <w:rPr>
          <w:rFonts w:ascii="Calibri" w:hAnsi="Calibri"/>
          <w:lang w:val="gl-ES"/>
        </w:rPr>
        <w:t>As fincas veñen identificad</w:t>
      </w:r>
      <w:r w:rsidR="00942D84">
        <w:rPr>
          <w:rFonts w:ascii="Calibri" w:hAnsi="Calibri"/>
          <w:lang w:val="gl-ES"/>
        </w:rPr>
        <w:t>a</w:t>
      </w:r>
      <w:r w:rsidR="00942D84" w:rsidRPr="00942D84">
        <w:rPr>
          <w:rFonts w:ascii="Calibri" w:hAnsi="Calibri"/>
          <w:lang w:val="gl-ES"/>
        </w:rPr>
        <w:t xml:space="preserve">s no parcelario, do que o interesado achega copia </w:t>
      </w:r>
      <w:r w:rsidR="00942D84">
        <w:rPr>
          <w:rFonts w:ascii="Calibri" w:hAnsi="Calibri"/>
          <w:lang w:val="gl-ES"/>
        </w:rPr>
        <w:t xml:space="preserve">e </w:t>
      </w:r>
      <w:r w:rsidR="00942D84" w:rsidRPr="00942D84">
        <w:rPr>
          <w:rFonts w:ascii="Calibri" w:hAnsi="Calibri"/>
          <w:lang w:val="gl-ES"/>
        </w:rPr>
        <w:t xml:space="preserve">que </w:t>
      </w:r>
      <w:r w:rsidR="00942D84">
        <w:rPr>
          <w:rFonts w:ascii="Calibri" w:hAnsi="Calibri"/>
          <w:lang w:val="gl-ES"/>
        </w:rPr>
        <w:t>ll</w:t>
      </w:r>
      <w:r w:rsidR="00942D84" w:rsidRPr="00942D84">
        <w:rPr>
          <w:rFonts w:ascii="Calibri" w:hAnsi="Calibri"/>
          <w:lang w:val="gl-ES"/>
        </w:rPr>
        <w:t xml:space="preserve">e foi facilitado dende o Servizo da Axencia Galega de infraestruturas en Ourense. </w:t>
      </w:r>
      <w:r w:rsidR="00942D84">
        <w:rPr>
          <w:rFonts w:ascii="Calibri" w:hAnsi="Calibri"/>
          <w:lang w:val="gl-ES"/>
        </w:rPr>
        <w:t>A</w:t>
      </w:r>
      <w:r w:rsidR="00942D84" w:rsidRPr="00942D84">
        <w:rPr>
          <w:rFonts w:ascii="Calibri" w:hAnsi="Calibri"/>
          <w:lang w:val="gl-ES"/>
        </w:rPr>
        <w:t xml:space="preserve"> finca está correctamente identificada con núm. 126.</w:t>
      </w:r>
    </w:p>
    <w:p w14:paraId="447AB9EF" w14:textId="0557C372" w:rsidR="00942D84" w:rsidRPr="00942D84" w:rsidRDefault="00942D84" w:rsidP="00942D84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942D84">
        <w:rPr>
          <w:rFonts w:ascii="Calibri" w:hAnsi="Calibri"/>
          <w:lang w:val="gl-ES"/>
        </w:rPr>
        <w:t>Sobre o segundo punto</w:t>
      </w:r>
      <w:r>
        <w:rPr>
          <w:rFonts w:ascii="Calibri" w:hAnsi="Calibri"/>
          <w:lang w:val="gl-ES"/>
        </w:rPr>
        <w:t>,</w:t>
      </w:r>
      <w:r w:rsidRPr="00942D84">
        <w:rPr>
          <w:rFonts w:ascii="Calibri" w:hAnsi="Calibri"/>
          <w:lang w:val="gl-ES"/>
        </w:rPr>
        <w:t xml:space="preserve"> nos arquivos da Axencia Galega de infraestruturas non co</w:t>
      </w:r>
      <w:r>
        <w:rPr>
          <w:rFonts w:ascii="Calibri" w:hAnsi="Calibri"/>
          <w:lang w:val="gl-ES"/>
        </w:rPr>
        <w:t>n</w:t>
      </w:r>
      <w:r w:rsidRPr="00942D84">
        <w:rPr>
          <w:rFonts w:ascii="Calibri" w:hAnsi="Calibri"/>
          <w:lang w:val="gl-ES"/>
        </w:rPr>
        <w:t>sta a publicación das obras OU-113 Vilar de Ba</w:t>
      </w:r>
      <w:r>
        <w:rPr>
          <w:rFonts w:ascii="Calibri" w:hAnsi="Calibri"/>
          <w:lang w:val="gl-ES"/>
        </w:rPr>
        <w:t>r</w:t>
      </w:r>
      <w:r w:rsidRPr="00942D84">
        <w:rPr>
          <w:rFonts w:ascii="Calibri" w:hAnsi="Calibri"/>
          <w:lang w:val="gl-ES"/>
        </w:rPr>
        <w:t>rio a Laza, publicación realizada no seu día pola Administración central, dado que a existencia das Comunidades Autónomas é moi posterior.</w:t>
      </w:r>
    </w:p>
    <w:p w14:paraId="67128AC3" w14:textId="1CFE14B4" w:rsidR="002E4C10" w:rsidRDefault="00942D84" w:rsidP="00942D84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942D84">
        <w:rPr>
          <w:rFonts w:ascii="Calibri" w:hAnsi="Calibri"/>
          <w:lang w:val="gl-ES"/>
        </w:rPr>
        <w:t>En relación as actas de ocupación dos bens asinadas polos seus propietarios con data 23-02-2017, segundo o xustificante do Servizo de Correos, recibiu a documentación solicitada na petición de información pública de clave IP 002¬2017. N</w:t>
      </w:r>
      <w:r>
        <w:rPr>
          <w:rFonts w:ascii="Calibri" w:hAnsi="Calibri"/>
          <w:lang w:val="gl-ES"/>
        </w:rPr>
        <w:t>e</w:t>
      </w:r>
      <w:r w:rsidRPr="00942D84">
        <w:rPr>
          <w:rFonts w:ascii="Calibri" w:hAnsi="Calibri"/>
          <w:lang w:val="gl-ES"/>
        </w:rPr>
        <w:t xml:space="preserve">sa documentación atopábase a acta de ocupación da parcela 126 debidamente asinada. De conformidade co índice que acompañaba a documentación enviada correspondíase con </w:t>
      </w:r>
      <w:r w:rsidRPr="00133E71">
        <w:rPr>
          <w:rFonts w:ascii="Calibri" w:hAnsi="Calibri"/>
          <w:i/>
          <w:lang w:val="gl-ES"/>
        </w:rPr>
        <w:t>punto 4. Bens afectados</w:t>
      </w:r>
      <w:r w:rsidRPr="00942D84">
        <w:rPr>
          <w:rFonts w:ascii="Calibri" w:hAnsi="Calibri"/>
          <w:lang w:val="gl-ES"/>
        </w:rPr>
        <w:t xml:space="preserve"> (acta de expropiación da parcela e publicidade).</w:t>
      </w:r>
    </w:p>
    <w:p w14:paraId="638155AB" w14:textId="41358B41" w:rsidR="00133E71" w:rsidRPr="00133E71" w:rsidRDefault="0076274F" w:rsidP="00133E71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3.- </w:t>
      </w:r>
      <w:r w:rsidR="00942D84">
        <w:rPr>
          <w:rFonts w:ascii="Calibri" w:hAnsi="Calibri"/>
          <w:lang w:val="gl-ES"/>
        </w:rPr>
        <w:t xml:space="preserve">Na terceira solicitude, de 3 de abril de 2017, o interesado insiste na cuestión dos deslindes e engade novas peticións de información que non figuraban nas anteriores como é o réxime urbanístico do solo en cada unha das parcelas. </w:t>
      </w:r>
      <w:r w:rsidR="00133E71" w:rsidRPr="00133E71">
        <w:rPr>
          <w:rFonts w:ascii="Calibri" w:hAnsi="Calibri"/>
          <w:lang w:val="gl-ES"/>
        </w:rPr>
        <w:t>Se ben é ce</w:t>
      </w:r>
      <w:r w:rsidR="00133E71">
        <w:rPr>
          <w:rFonts w:ascii="Calibri" w:hAnsi="Calibri"/>
          <w:lang w:val="gl-ES"/>
        </w:rPr>
        <w:t>rto que na resolución da AIP 05-</w:t>
      </w:r>
      <w:r w:rsidR="00133E71" w:rsidRPr="00133E71">
        <w:rPr>
          <w:rFonts w:ascii="Calibri" w:hAnsi="Calibri"/>
          <w:lang w:val="gl-ES"/>
        </w:rPr>
        <w:t>2017 non se trata especificamente o tema dos deslindes, e que a resolución AIP-10-2017 remite á anterior</w:t>
      </w:r>
      <w:r w:rsidR="00133E71">
        <w:rPr>
          <w:rFonts w:ascii="Calibri" w:hAnsi="Calibri"/>
          <w:lang w:val="gl-ES"/>
        </w:rPr>
        <w:t>,</w:t>
      </w:r>
      <w:r w:rsidR="00133E71" w:rsidRPr="00133E71">
        <w:rPr>
          <w:rFonts w:ascii="Calibri" w:hAnsi="Calibri"/>
          <w:lang w:val="gl-ES"/>
        </w:rPr>
        <w:t xml:space="preserve"> o interesado recibiu a documentación relativa </w:t>
      </w:r>
      <w:r w:rsidR="00133E71">
        <w:rPr>
          <w:rFonts w:ascii="Calibri" w:hAnsi="Calibri"/>
          <w:lang w:val="gl-ES"/>
        </w:rPr>
        <w:t>ao</w:t>
      </w:r>
      <w:r w:rsidR="00133E71" w:rsidRPr="00133E71">
        <w:rPr>
          <w:rFonts w:ascii="Calibri" w:hAnsi="Calibri"/>
          <w:lang w:val="gl-ES"/>
        </w:rPr>
        <w:t xml:space="preserve"> deslinde da parcela 500 do polígono 7 coa resolución da súa solicitude AIP 002-2017.</w:t>
      </w:r>
    </w:p>
    <w:p w14:paraId="27D384A7" w14:textId="5594A606" w:rsidR="00133E71" w:rsidRDefault="00133E71" w:rsidP="00133E71">
      <w:pPr>
        <w:spacing w:before="100" w:beforeAutospacing="1" w:after="240"/>
        <w:jc w:val="both"/>
        <w:rPr>
          <w:rFonts w:ascii="Calibri" w:hAnsi="Calibri"/>
          <w:lang w:val="gl-ES"/>
        </w:rPr>
      </w:pPr>
      <w:r w:rsidRPr="00133E71">
        <w:rPr>
          <w:rFonts w:ascii="Calibri" w:hAnsi="Calibri"/>
          <w:lang w:val="gl-ES"/>
        </w:rPr>
        <w:t xml:space="preserve">A tramitación do deslinde en relación á construción da estrada OU 113 está constituído polo acordo da necesidade de ocupación de certos bens, a súa publicación no Boletín da Provincia, o parcelario no que a escala se representan os predios e á liña de expropiación e ás actas previas á ocupación nas que se detallan os ben efectivamente expropiados, de conformidade cos artigos 15 a 23 da Lei de expropiación forzosa do 16 de decembro de 1954 e 15 a 22 do Decreto do 26 de abril de 1957 polo que se aproba o seu regulamento. En relación á parcela 500 do polígono 7 o interesado dispón desta información que </w:t>
      </w:r>
      <w:r>
        <w:rPr>
          <w:rFonts w:ascii="Calibri" w:hAnsi="Calibri"/>
          <w:lang w:val="gl-ES"/>
        </w:rPr>
        <w:t>ll</w:t>
      </w:r>
      <w:r w:rsidRPr="00133E71">
        <w:rPr>
          <w:rFonts w:ascii="Calibri" w:hAnsi="Calibri"/>
          <w:lang w:val="gl-ES"/>
        </w:rPr>
        <w:t>e fora f</w:t>
      </w:r>
      <w:r>
        <w:rPr>
          <w:rFonts w:ascii="Calibri" w:hAnsi="Calibri"/>
          <w:lang w:val="gl-ES"/>
        </w:rPr>
        <w:t>acilitada na resolución AIP 002-</w:t>
      </w:r>
      <w:r w:rsidRPr="00133E71">
        <w:rPr>
          <w:rFonts w:ascii="Calibri" w:hAnsi="Calibri"/>
          <w:lang w:val="gl-ES"/>
        </w:rPr>
        <w:t>2017, de data 21 de febreiro, notificada segundo o xustificante</w:t>
      </w:r>
      <w:r>
        <w:rPr>
          <w:rFonts w:ascii="Calibri" w:hAnsi="Calibri"/>
          <w:lang w:val="gl-ES"/>
        </w:rPr>
        <w:t xml:space="preserve"> do Servizo de Correos o día 23</w:t>
      </w:r>
      <w:r w:rsidRPr="00133E71">
        <w:rPr>
          <w:rFonts w:ascii="Calibri" w:hAnsi="Calibri"/>
          <w:lang w:val="gl-ES"/>
        </w:rPr>
        <w:t>.</w:t>
      </w:r>
    </w:p>
    <w:p w14:paraId="4F301C0D" w14:textId="7894C538" w:rsidR="00443A60" w:rsidRPr="00443A60" w:rsidRDefault="00443A60" w:rsidP="00443A60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>O recorrente non achega copia dun escrito que remite a AXI co expediente completo, de 16 de marzo de 2017, no que solicita as a</w:t>
      </w:r>
      <w:r w:rsidRPr="00443A60">
        <w:rPr>
          <w:rFonts w:ascii="Calibri" w:hAnsi="Calibri"/>
          <w:lang w:val="gl-ES"/>
        </w:rPr>
        <w:t>cta</w:t>
      </w:r>
      <w:r>
        <w:rPr>
          <w:rFonts w:ascii="Calibri" w:hAnsi="Calibri"/>
          <w:lang w:val="gl-ES"/>
        </w:rPr>
        <w:t>s</w:t>
      </w:r>
      <w:r w:rsidRPr="00443A60">
        <w:rPr>
          <w:rFonts w:ascii="Calibri" w:hAnsi="Calibri"/>
          <w:lang w:val="gl-ES"/>
        </w:rPr>
        <w:t xml:space="preserve"> de expropiación e a correspondente folla de inscrició</w:t>
      </w:r>
      <w:r>
        <w:rPr>
          <w:rFonts w:ascii="Calibri" w:hAnsi="Calibri"/>
          <w:lang w:val="gl-ES"/>
        </w:rPr>
        <w:t xml:space="preserve">n e matriz do título </w:t>
      </w:r>
      <w:proofErr w:type="spellStart"/>
      <w:r>
        <w:rPr>
          <w:rFonts w:ascii="Calibri" w:hAnsi="Calibri"/>
          <w:lang w:val="gl-ES"/>
        </w:rPr>
        <w:t>rexistral</w:t>
      </w:r>
      <w:proofErr w:type="spellEnd"/>
      <w:r>
        <w:rPr>
          <w:rFonts w:ascii="Calibri" w:hAnsi="Calibri"/>
          <w:lang w:val="gl-ES"/>
        </w:rPr>
        <w:t>; q</w:t>
      </w:r>
      <w:r w:rsidRPr="00443A60">
        <w:rPr>
          <w:rFonts w:ascii="Calibri" w:hAnsi="Calibri"/>
          <w:lang w:val="gl-ES"/>
        </w:rPr>
        <w:t>uen autorizo</w:t>
      </w:r>
      <w:r>
        <w:rPr>
          <w:rFonts w:ascii="Calibri" w:hAnsi="Calibri"/>
          <w:lang w:val="gl-ES"/>
        </w:rPr>
        <w:t>u</w:t>
      </w:r>
      <w:r w:rsidRPr="00443A60">
        <w:rPr>
          <w:rFonts w:ascii="Calibri" w:hAnsi="Calibri"/>
          <w:lang w:val="gl-ES"/>
        </w:rPr>
        <w:t xml:space="preserve"> as pintadas reflectoras na vía OU -113 á altura do quilómetro 38,15 marxe esquerda, dirección Laza a Vilar de Barrio, bordean</w:t>
      </w:r>
      <w:r>
        <w:rPr>
          <w:rFonts w:ascii="Calibri" w:hAnsi="Calibri"/>
          <w:lang w:val="gl-ES"/>
        </w:rPr>
        <w:t>do a parcela 500 do polígono 7; o</w:t>
      </w:r>
      <w:r w:rsidRPr="00443A60">
        <w:rPr>
          <w:rFonts w:ascii="Calibri" w:hAnsi="Calibri"/>
          <w:lang w:val="gl-ES"/>
        </w:rPr>
        <w:t>s deslindes dos bens ocupados pol</w:t>
      </w:r>
      <w:r w:rsidR="0076274F">
        <w:rPr>
          <w:rFonts w:ascii="Calibri" w:hAnsi="Calibri"/>
          <w:lang w:val="gl-ES"/>
        </w:rPr>
        <w:t>a Administración na vía OU -</w:t>
      </w:r>
      <w:r w:rsidR="0076274F">
        <w:rPr>
          <w:rFonts w:ascii="Calibri" w:hAnsi="Calibri"/>
          <w:lang w:val="gl-ES"/>
        </w:rPr>
        <w:lastRenderedPageBreak/>
        <w:t>113</w:t>
      </w:r>
      <w:r w:rsidRPr="00443A60">
        <w:rPr>
          <w:rFonts w:ascii="Calibri" w:hAnsi="Calibri"/>
          <w:lang w:val="gl-ES"/>
        </w:rPr>
        <w:t>, no termo municipal de Vilar de Barrio, Ourense, en concreto</w:t>
      </w:r>
      <w:r>
        <w:rPr>
          <w:rFonts w:ascii="Calibri" w:hAnsi="Calibri"/>
          <w:lang w:val="gl-ES"/>
        </w:rPr>
        <w:t xml:space="preserve"> na parcela 500, do polígono 7; o n</w:t>
      </w:r>
      <w:r w:rsidRPr="00443A60">
        <w:rPr>
          <w:rFonts w:ascii="Calibri" w:hAnsi="Calibri"/>
          <w:lang w:val="gl-ES"/>
        </w:rPr>
        <w:t>úmero de procesos sancionadores incoados ao longo do ano 2016 pola AXI que afecten a vías da Comunidade Autónoma na provincia de Ourense.</w:t>
      </w:r>
    </w:p>
    <w:p w14:paraId="03B10681" w14:textId="47869E24" w:rsidR="00443A60" w:rsidRPr="00A04061" w:rsidRDefault="00443A60" w:rsidP="00A04061">
      <w:pPr>
        <w:jc w:val="both"/>
        <w:rPr>
          <w:rFonts w:asciiTheme="minorHAnsi" w:hAnsiTheme="minorHAnsi"/>
          <w:lang w:val="gl-ES"/>
        </w:rPr>
      </w:pPr>
      <w:r w:rsidRPr="00443A60">
        <w:rPr>
          <w:rFonts w:ascii="Calibri" w:hAnsi="Calibri"/>
          <w:lang w:val="gl-ES"/>
        </w:rPr>
        <w:t xml:space="preserve">Unha vez analizada a solicitude presentada por </w:t>
      </w:r>
      <w:r w:rsidR="00A04061" w:rsidRPr="00494251">
        <w:rPr>
          <w:rFonts w:asciiTheme="minorHAnsi" w:hAnsiTheme="minorHAnsi"/>
          <w:lang w:val="gl-ES"/>
        </w:rPr>
        <w:t>:</w:t>
      </w:r>
      <w:r w:rsidR="00A04061" w:rsidRPr="00C367C2">
        <w:rPr>
          <w:rFonts w:asciiTheme="minorHAnsi" w:hAnsiTheme="minorHAnsi"/>
          <w:lang w:val="gl-ES"/>
        </w:rPr>
        <w:t xml:space="preserve"> </w:t>
      </w:r>
      <w:r w:rsidR="00A04061">
        <w:rPr>
          <w:rFonts w:asciiTheme="minorHAnsi" w:hAnsiTheme="minorHAnsi"/>
          <w:lang w:val="gl-ES"/>
        </w:rPr>
        <w:t xml:space="preserve"> </w:t>
      </w:r>
      <w:proofErr w:type="spellStart"/>
      <w:r w:rsidR="00A04061" w:rsidRPr="008F6F4D">
        <w:rPr>
          <w:rFonts w:asciiTheme="minorHAnsi" w:hAnsiTheme="minorHAnsi"/>
          <w:highlight w:val="black"/>
          <w:lang w:val="gl-ES"/>
        </w:rPr>
        <w:t>xxxxxxxxxxxxxx</w:t>
      </w:r>
      <w:proofErr w:type="spellEnd"/>
      <w:r w:rsidR="00A04061">
        <w:rPr>
          <w:rFonts w:asciiTheme="minorHAnsi" w:hAnsiTheme="minorHAnsi"/>
          <w:lang w:val="gl-ES"/>
        </w:rPr>
        <w:t xml:space="preserve"> </w:t>
      </w:r>
      <w:r w:rsidRPr="00443A60">
        <w:rPr>
          <w:rFonts w:ascii="Calibri" w:hAnsi="Calibri"/>
          <w:lang w:val="gl-ES"/>
        </w:rPr>
        <w:t>de conformidade co artigo 12 da Lei 19/2013, do 9 de decembro, a dirección da axencia resolve</w:t>
      </w:r>
      <w:r>
        <w:rPr>
          <w:rFonts w:ascii="Calibri" w:hAnsi="Calibri"/>
          <w:lang w:val="gl-ES"/>
        </w:rPr>
        <w:t>u</w:t>
      </w:r>
      <w:r w:rsidRPr="00443A60">
        <w:rPr>
          <w:rFonts w:ascii="Calibri" w:hAnsi="Calibri"/>
          <w:lang w:val="gl-ES"/>
        </w:rPr>
        <w:t xml:space="preserve"> conceder o acceso á información con carácter </w:t>
      </w:r>
      <w:proofErr w:type="spellStart"/>
      <w:r w:rsidRPr="00443A60">
        <w:rPr>
          <w:rFonts w:ascii="Calibri" w:hAnsi="Calibri"/>
          <w:lang w:val="gl-ES"/>
        </w:rPr>
        <w:t>novedoso</w:t>
      </w:r>
      <w:proofErr w:type="spellEnd"/>
      <w:r w:rsidRPr="00443A60">
        <w:rPr>
          <w:rFonts w:ascii="Calibri" w:hAnsi="Calibri"/>
          <w:lang w:val="gl-ES"/>
        </w:rPr>
        <w:t xml:space="preserve"> solicitada, en concreto </w:t>
      </w:r>
      <w:r>
        <w:rPr>
          <w:rFonts w:ascii="Calibri" w:hAnsi="Calibri"/>
          <w:lang w:val="gl-ES"/>
        </w:rPr>
        <w:t>a relativa ao</w:t>
      </w:r>
      <w:r w:rsidRPr="00443A60">
        <w:rPr>
          <w:rFonts w:ascii="Calibri" w:hAnsi="Calibri"/>
          <w:lang w:val="gl-ES"/>
        </w:rPr>
        <w:t>s puntos 2 e 4.</w:t>
      </w:r>
      <w:r>
        <w:rPr>
          <w:rFonts w:ascii="Calibri" w:hAnsi="Calibri"/>
          <w:lang w:val="gl-ES"/>
        </w:rPr>
        <w:t xml:space="preserve"> Así se lle comunica na resolución de 31 de marzo de 2017.</w:t>
      </w:r>
    </w:p>
    <w:p w14:paraId="139917FE" w14:textId="441F0707" w:rsidR="00443A60" w:rsidRDefault="00443A60" w:rsidP="00443A60">
      <w:pPr>
        <w:spacing w:before="100" w:beforeAutospacing="1" w:after="240"/>
        <w:jc w:val="both"/>
        <w:rPr>
          <w:rFonts w:ascii="Calibri" w:hAnsi="Calibri"/>
          <w:lang w:val="gl-ES"/>
        </w:rPr>
      </w:pPr>
      <w:r>
        <w:rPr>
          <w:rFonts w:ascii="Calibri" w:hAnsi="Calibri"/>
          <w:lang w:val="gl-ES"/>
        </w:rPr>
        <w:t xml:space="preserve">No expediente consta un procedemento sancionador incoado pola AXI contra a persoa que promove este recurso substitutivo polo levantamento dun muro en zona de dominio público, infracción tipificada na Lei de Estradas de Galicia.  </w:t>
      </w:r>
    </w:p>
    <w:p w14:paraId="126DB51B" w14:textId="77777777" w:rsidR="00A04061" w:rsidRPr="00443A60" w:rsidRDefault="00A04061" w:rsidP="00443A60">
      <w:pPr>
        <w:spacing w:before="100" w:beforeAutospacing="1" w:after="240"/>
        <w:jc w:val="both"/>
        <w:rPr>
          <w:rFonts w:ascii="Calibri" w:hAnsi="Calibri"/>
          <w:lang w:val="gl-ES"/>
        </w:rPr>
      </w:pPr>
    </w:p>
    <w:p w14:paraId="274AAAEA" w14:textId="0A73B7AB" w:rsidR="00663AB0" w:rsidRDefault="00663AB0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b/>
          <w:lang w:val="gl-ES"/>
        </w:rPr>
        <w:t>Quinto.-</w:t>
      </w:r>
      <w:r w:rsidR="00443A60">
        <w:rPr>
          <w:rFonts w:asciiTheme="minorHAnsi" w:hAnsiTheme="minorHAnsi"/>
          <w:b/>
          <w:lang w:val="gl-ES"/>
        </w:rPr>
        <w:t xml:space="preserve"> </w:t>
      </w:r>
      <w:r w:rsidR="0076274F" w:rsidRPr="0076274F">
        <w:rPr>
          <w:rFonts w:asciiTheme="minorHAnsi" w:hAnsiTheme="minorHAnsi"/>
          <w:lang w:val="gl-ES"/>
        </w:rPr>
        <w:t>O recurso substitutivo foi presentado</w:t>
      </w:r>
      <w:r w:rsidR="0076274F">
        <w:rPr>
          <w:rFonts w:asciiTheme="minorHAnsi" w:hAnsiTheme="minorHAnsi"/>
          <w:b/>
          <w:lang w:val="gl-ES"/>
        </w:rPr>
        <w:t xml:space="preserve"> </w:t>
      </w:r>
      <w:r w:rsidR="0076274F" w:rsidRPr="0076274F">
        <w:rPr>
          <w:rFonts w:asciiTheme="minorHAnsi" w:hAnsiTheme="minorHAnsi"/>
          <w:lang w:val="gl-ES"/>
        </w:rPr>
        <w:t>o 12 de abril, unha vez recibida</w:t>
      </w:r>
      <w:r w:rsidR="0076274F">
        <w:rPr>
          <w:rFonts w:asciiTheme="minorHAnsi" w:hAnsiTheme="minorHAnsi"/>
          <w:b/>
          <w:lang w:val="gl-ES"/>
        </w:rPr>
        <w:t xml:space="preserve"> </w:t>
      </w:r>
      <w:r w:rsidR="0076274F">
        <w:rPr>
          <w:rFonts w:asciiTheme="minorHAnsi" w:hAnsiTheme="minorHAnsi"/>
          <w:lang w:val="gl-ES"/>
        </w:rPr>
        <w:t>a resolución estimatoria da AXI á terceira solicitude de acceso. Todas as solicitudes, a de 3 de febreiro, a do 24 de febreiro e a de 16 de marzo de 2017, foron respondidas en prazo. Na segunda e n</w:t>
      </w:r>
      <w:r w:rsidR="00AC06B5">
        <w:rPr>
          <w:rFonts w:asciiTheme="minorHAnsi" w:hAnsiTheme="minorHAnsi"/>
          <w:lang w:val="gl-ES"/>
        </w:rPr>
        <w:t>a terceira pídese</w:t>
      </w:r>
      <w:r w:rsidR="0076274F">
        <w:rPr>
          <w:rFonts w:asciiTheme="minorHAnsi" w:hAnsiTheme="minorHAnsi"/>
          <w:lang w:val="gl-ES"/>
        </w:rPr>
        <w:t xml:space="preserve"> acceso á información que non se solicitara previamente</w:t>
      </w:r>
      <w:r w:rsidR="008E4C23">
        <w:rPr>
          <w:rFonts w:asciiTheme="minorHAnsi" w:hAnsiTheme="minorHAnsi"/>
          <w:lang w:val="gl-ES"/>
        </w:rPr>
        <w:t xml:space="preserve"> e sobre a que a AXI da resposta detallada sobre a documentación xa achegada e a dispoñible. </w:t>
      </w:r>
    </w:p>
    <w:p w14:paraId="725BB913" w14:textId="0DE6AB75" w:rsidR="008E4C23" w:rsidRDefault="008E4C23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O recorrente presenta novas peticións dirixidas ao mesmo órgano en períodos de tempo inferiores aos prazos de tramitación legalmente previstos. Insiste en solicitar información que xa se lle proporci</w:t>
      </w:r>
      <w:r w:rsidR="00AC06B5">
        <w:rPr>
          <w:rFonts w:asciiTheme="minorHAnsi" w:hAnsiTheme="minorHAnsi"/>
          <w:lang w:val="gl-ES"/>
        </w:rPr>
        <w:t>onou, sen considerar que se trata</w:t>
      </w:r>
      <w:r>
        <w:rPr>
          <w:rFonts w:asciiTheme="minorHAnsi" w:hAnsiTheme="minorHAnsi"/>
          <w:lang w:val="gl-ES"/>
        </w:rPr>
        <w:t xml:space="preserve"> de procedementos dos anos 40 e 50 que non coinciden cos procedementos legais vixentes, polo que non existe toda a documentación que require. </w:t>
      </w:r>
    </w:p>
    <w:p w14:paraId="0C061CD1" w14:textId="3EA9ACC3" w:rsidR="008E4C23" w:rsidRDefault="008E4C23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Finalmente, no recurso substitutivo presentado ante esta Comisión da Transparencia indica que a AXI non contesta á petición remitida, o que non se corresponde coa realidade.</w:t>
      </w:r>
    </w:p>
    <w:p w14:paraId="65E3FB1C" w14:textId="77777777" w:rsidR="00804472" w:rsidRDefault="00804472" w:rsidP="00804472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En conclusión, a Comisión da Transparencia</w:t>
      </w:r>
    </w:p>
    <w:p w14:paraId="2D87B243" w14:textId="15F9A6D8" w:rsidR="00AA5EEF" w:rsidRPr="00E725B6" w:rsidRDefault="00804472" w:rsidP="00804472">
      <w:pPr>
        <w:pStyle w:val="Ttulo3"/>
        <w:spacing w:before="100" w:beforeAutospacing="1" w:after="240"/>
        <w:jc w:val="both"/>
        <w:rPr>
          <w:rFonts w:asciiTheme="minorHAnsi" w:hAnsiTheme="minorHAnsi"/>
          <w:sz w:val="28"/>
          <w:szCs w:val="28"/>
          <w:lang w:val="gl-ES"/>
        </w:rPr>
      </w:pPr>
      <w:r>
        <w:rPr>
          <w:rFonts w:asciiTheme="minorHAnsi" w:hAnsiTheme="minorHAnsi"/>
          <w:sz w:val="28"/>
          <w:szCs w:val="28"/>
          <w:lang w:val="gl-ES"/>
        </w:rPr>
        <w:t>ACORDA</w:t>
      </w:r>
    </w:p>
    <w:p w14:paraId="3AA17974" w14:textId="53E49A6D" w:rsidR="00812DE1" w:rsidRPr="00494251" w:rsidRDefault="008E4C23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En atención </w:t>
      </w:r>
      <w:r w:rsidR="00AC06B5">
        <w:rPr>
          <w:rFonts w:asciiTheme="minorHAnsi" w:hAnsiTheme="minorHAnsi"/>
          <w:lang w:val="gl-ES"/>
        </w:rPr>
        <w:t xml:space="preserve">aos anteriores antecedentes e </w:t>
      </w:r>
      <w:r w:rsidR="00812DE1" w:rsidRPr="00494251">
        <w:rPr>
          <w:rFonts w:asciiTheme="minorHAnsi" w:hAnsiTheme="minorHAnsi"/>
          <w:lang w:val="gl-ES"/>
        </w:rPr>
        <w:t>fundamentos xurídicos, procede</w:t>
      </w:r>
      <w:r>
        <w:rPr>
          <w:rFonts w:asciiTheme="minorHAnsi" w:hAnsiTheme="minorHAnsi"/>
          <w:lang w:val="gl-ES"/>
        </w:rPr>
        <w:t xml:space="preserve"> </w:t>
      </w:r>
    </w:p>
    <w:p w14:paraId="5FBD37F2" w14:textId="7BC83741" w:rsidR="00812DE1" w:rsidRPr="00494251" w:rsidRDefault="008E4C23" w:rsidP="00A04061">
      <w:pPr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>D</w:t>
      </w:r>
      <w:r w:rsidR="00812DE1" w:rsidRPr="00494251">
        <w:rPr>
          <w:rFonts w:asciiTheme="minorHAnsi" w:hAnsiTheme="minorHAnsi"/>
          <w:lang w:val="gl-ES"/>
        </w:rPr>
        <w:t>esestimar a reclamación presentada por</w:t>
      </w:r>
      <w:r w:rsidR="00A04061">
        <w:rPr>
          <w:rFonts w:asciiTheme="minorHAnsi" w:hAnsiTheme="minorHAnsi"/>
          <w:lang w:val="gl-ES"/>
        </w:rPr>
        <w:t xml:space="preserve"> </w:t>
      </w:r>
      <w:r w:rsidR="00A04061" w:rsidRPr="00494251">
        <w:rPr>
          <w:rFonts w:asciiTheme="minorHAnsi" w:hAnsiTheme="minorHAnsi"/>
          <w:lang w:val="gl-ES"/>
        </w:rPr>
        <w:t>:</w:t>
      </w:r>
      <w:r w:rsidR="00A04061" w:rsidRPr="00C367C2">
        <w:rPr>
          <w:rFonts w:asciiTheme="minorHAnsi" w:hAnsiTheme="minorHAnsi"/>
          <w:lang w:val="gl-ES"/>
        </w:rPr>
        <w:t xml:space="preserve"> </w:t>
      </w:r>
      <w:r w:rsidR="00A04061">
        <w:rPr>
          <w:rFonts w:asciiTheme="minorHAnsi" w:hAnsiTheme="minorHAnsi"/>
          <w:lang w:val="gl-ES"/>
        </w:rPr>
        <w:t xml:space="preserve"> </w:t>
      </w:r>
      <w:proofErr w:type="spellStart"/>
      <w:r w:rsidR="00A04061" w:rsidRPr="008F6F4D">
        <w:rPr>
          <w:rFonts w:asciiTheme="minorHAnsi" w:hAnsiTheme="minorHAnsi"/>
          <w:highlight w:val="black"/>
          <w:lang w:val="gl-ES"/>
        </w:rPr>
        <w:t>xxxxxxxxxxxxxx</w:t>
      </w:r>
      <w:bookmarkStart w:id="0" w:name="_GoBack"/>
      <w:bookmarkEnd w:id="0"/>
      <w:proofErr w:type="spellEnd"/>
      <w:r>
        <w:rPr>
          <w:rFonts w:asciiTheme="minorHAnsi" w:hAnsiTheme="minorHAnsi"/>
          <w:lang w:val="gl-ES"/>
        </w:rPr>
        <w:t>, rexistrado no Valedor do Pobo con data do 12 de abril de 2017</w:t>
      </w:r>
      <w:r w:rsidR="00812DE1" w:rsidRPr="00494251">
        <w:rPr>
          <w:rFonts w:asciiTheme="minorHAnsi" w:hAnsiTheme="minorHAnsi"/>
          <w:lang w:val="gl-ES"/>
        </w:rPr>
        <w:t xml:space="preserve">, </w:t>
      </w:r>
      <w:r w:rsidR="00133E71">
        <w:rPr>
          <w:rFonts w:asciiTheme="minorHAnsi" w:hAnsiTheme="minorHAnsi"/>
          <w:lang w:val="gl-ES"/>
        </w:rPr>
        <w:t>xa que consta</w:t>
      </w:r>
      <w:r w:rsidR="00AC06B5">
        <w:rPr>
          <w:rFonts w:asciiTheme="minorHAnsi" w:hAnsiTheme="minorHAnsi"/>
          <w:lang w:val="gl-ES"/>
        </w:rPr>
        <w:t xml:space="preserve"> que a</w:t>
      </w:r>
      <w:r>
        <w:rPr>
          <w:rFonts w:asciiTheme="minorHAnsi" w:hAnsiTheme="minorHAnsi"/>
          <w:lang w:val="gl-ES"/>
        </w:rPr>
        <w:t>s solicitudes de acceso á información</w:t>
      </w:r>
      <w:r w:rsidR="00133E71">
        <w:rPr>
          <w:rFonts w:asciiTheme="minorHAnsi" w:hAnsiTheme="minorHAnsi"/>
          <w:lang w:val="gl-ES"/>
        </w:rPr>
        <w:t xml:space="preserve"> foron respondidas coa correspondente resolución concedendo o acceso solicitado.</w:t>
      </w:r>
    </w:p>
    <w:p w14:paraId="62EDB229" w14:textId="4E1881F8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Contra </w:t>
      </w:r>
      <w:r w:rsidR="00494251">
        <w:rPr>
          <w:rFonts w:asciiTheme="minorHAnsi" w:hAnsiTheme="minorHAnsi"/>
          <w:lang w:val="gl-ES"/>
        </w:rPr>
        <w:t>esta</w:t>
      </w:r>
      <w:r w:rsidRPr="00494251">
        <w:rPr>
          <w:rFonts w:asciiTheme="minorHAnsi" w:hAnsiTheme="minorHAnsi"/>
          <w:lang w:val="gl-ES"/>
        </w:rPr>
        <w:t xml:space="preserve"> resolución, que pon fin á vía administrativa, </w:t>
      </w:r>
      <w:r w:rsidR="00494251" w:rsidRPr="00494251">
        <w:rPr>
          <w:rFonts w:asciiTheme="minorHAnsi" w:hAnsiTheme="minorHAnsi"/>
          <w:lang w:val="gl-ES"/>
        </w:rPr>
        <w:t>unicamente</w:t>
      </w:r>
      <w:r w:rsidR="00B60072" w:rsidRPr="00494251">
        <w:rPr>
          <w:rFonts w:asciiTheme="minorHAnsi" w:hAnsiTheme="minorHAnsi"/>
          <w:lang w:val="gl-ES"/>
        </w:rPr>
        <w:t xml:space="preserve"> cabe, en caso de </w:t>
      </w:r>
      <w:r w:rsidR="00494251" w:rsidRPr="00494251">
        <w:rPr>
          <w:rFonts w:asciiTheme="minorHAnsi" w:hAnsiTheme="minorHAnsi"/>
          <w:lang w:val="gl-ES"/>
        </w:rPr>
        <w:t>desconformidade</w:t>
      </w:r>
      <w:r w:rsidR="00494251">
        <w:rPr>
          <w:rFonts w:asciiTheme="minorHAnsi" w:hAnsiTheme="minorHAnsi"/>
          <w:lang w:val="gl-ES"/>
        </w:rPr>
        <w:t>,</w:t>
      </w:r>
      <w:r w:rsidRPr="00494251">
        <w:rPr>
          <w:rFonts w:asciiTheme="minorHAnsi" w:hAnsiTheme="minorHAnsi"/>
          <w:lang w:val="gl-ES"/>
        </w:rPr>
        <w:t xml:space="preserve"> interpoñer recurso contencioso-administrativo, </w:t>
      </w:r>
      <w:r w:rsidR="00B60072" w:rsidRPr="00494251">
        <w:rPr>
          <w:rFonts w:asciiTheme="minorHAnsi" w:hAnsiTheme="minorHAnsi"/>
          <w:lang w:val="gl-ES"/>
        </w:rPr>
        <w:t xml:space="preserve">no prazo de dous meses, contados desde o día seguinte </w:t>
      </w:r>
      <w:r w:rsidR="00494251">
        <w:rPr>
          <w:rFonts w:asciiTheme="minorHAnsi" w:hAnsiTheme="minorHAnsi"/>
          <w:lang w:val="gl-ES"/>
        </w:rPr>
        <w:t>á</w:t>
      </w:r>
      <w:r w:rsidR="00B60072" w:rsidRPr="00494251">
        <w:rPr>
          <w:rFonts w:asciiTheme="minorHAnsi" w:hAnsiTheme="minorHAnsi"/>
          <w:lang w:val="gl-ES"/>
        </w:rPr>
        <w:t xml:space="preserve"> notificación desta </w:t>
      </w:r>
      <w:r w:rsidR="00494251" w:rsidRPr="00494251">
        <w:rPr>
          <w:rFonts w:asciiTheme="minorHAnsi" w:hAnsiTheme="minorHAnsi"/>
          <w:lang w:val="gl-ES"/>
        </w:rPr>
        <w:t>resolución, de</w:t>
      </w:r>
      <w:r w:rsidRPr="00494251">
        <w:rPr>
          <w:rFonts w:asciiTheme="minorHAnsi" w:hAnsiTheme="minorHAnsi"/>
          <w:lang w:val="gl-ES"/>
        </w:rPr>
        <w:t xml:space="preserve"> conformidade co previsto </w:t>
      </w:r>
      <w:r w:rsidRPr="00494251">
        <w:rPr>
          <w:rFonts w:asciiTheme="minorHAnsi" w:hAnsiTheme="minorHAnsi"/>
          <w:lang w:val="gl-ES"/>
        </w:rPr>
        <w:lastRenderedPageBreak/>
        <w:t>n</w:t>
      </w:r>
      <w:r w:rsidR="00A2079C">
        <w:rPr>
          <w:rFonts w:asciiTheme="minorHAnsi" w:hAnsiTheme="minorHAnsi"/>
          <w:lang w:val="gl-ES"/>
        </w:rPr>
        <w:t>o artigo 8.3</w:t>
      </w:r>
      <w:r w:rsidR="00B60072" w:rsidRPr="00494251">
        <w:rPr>
          <w:rFonts w:asciiTheme="minorHAnsi" w:hAnsiTheme="minorHAnsi"/>
          <w:lang w:val="gl-ES"/>
        </w:rPr>
        <w:t xml:space="preserve"> </w:t>
      </w:r>
      <w:r w:rsidRPr="00494251">
        <w:rPr>
          <w:rFonts w:asciiTheme="minorHAnsi" w:hAnsiTheme="minorHAnsi"/>
          <w:lang w:val="gl-ES"/>
        </w:rPr>
        <w:t>a Lei 29/1998, do 13 de xullo, reguladora da xurisdición contencioso-administrativa.</w:t>
      </w:r>
    </w:p>
    <w:p w14:paraId="5A862DB8" w14:textId="55F6C416" w:rsidR="00027417" w:rsidRPr="00494251" w:rsidRDefault="00AC06B5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>
        <w:rPr>
          <w:rFonts w:asciiTheme="minorHAnsi" w:hAnsiTheme="minorHAnsi"/>
          <w:lang w:val="gl-ES"/>
        </w:rPr>
        <w:t xml:space="preserve">Santiago de Compostela, </w:t>
      </w:r>
      <w:r w:rsidR="00133E71">
        <w:rPr>
          <w:rFonts w:asciiTheme="minorHAnsi" w:hAnsiTheme="minorHAnsi"/>
          <w:lang w:val="gl-ES"/>
        </w:rPr>
        <w:t xml:space="preserve"> </w:t>
      </w:r>
      <w:r w:rsidR="00500D9F">
        <w:rPr>
          <w:rFonts w:asciiTheme="minorHAnsi" w:hAnsiTheme="minorHAnsi"/>
          <w:lang w:val="gl-ES"/>
        </w:rPr>
        <w:t>9 de outubro</w:t>
      </w:r>
      <w:r w:rsidR="00133E71">
        <w:rPr>
          <w:rFonts w:asciiTheme="minorHAnsi" w:hAnsiTheme="minorHAnsi"/>
          <w:lang w:val="gl-ES"/>
        </w:rPr>
        <w:t xml:space="preserve"> de 2017</w:t>
      </w:r>
      <w:r>
        <w:rPr>
          <w:rFonts w:asciiTheme="minorHAnsi" w:hAnsiTheme="minorHAnsi"/>
          <w:lang w:val="gl-ES"/>
        </w:rPr>
        <w:t>.</w:t>
      </w:r>
    </w:p>
    <w:p w14:paraId="3DEFD661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r w:rsidRPr="00494251">
        <w:rPr>
          <w:rFonts w:asciiTheme="minorHAnsi" w:hAnsiTheme="minorHAnsi"/>
          <w:lang w:val="gl-ES"/>
        </w:rPr>
        <w:t xml:space="preserve">A presidenta da Comisión da Transparencia </w:t>
      </w:r>
    </w:p>
    <w:p w14:paraId="35000C40" w14:textId="77777777" w:rsidR="00AA5EEF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7961D90D" w14:textId="77777777" w:rsidR="00494251" w:rsidRPr="00494251" w:rsidRDefault="00494251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p w14:paraId="5DE2B1E3" w14:textId="77777777" w:rsidR="00AA5EEF" w:rsidRPr="00494251" w:rsidRDefault="00AA5EEF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  <w:proofErr w:type="spellStart"/>
      <w:r w:rsidRPr="00494251">
        <w:rPr>
          <w:rFonts w:asciiTheme="minorHAnsi" w:hAnsiTheme="minorHAnsi"/>
          <w:lang w:val="gl-ES"/>
        </w:rPr>
        <w:t>Milagros</w:t>
      </w:r>
      <w:proofErr w:type="spellEnd"/>
      <w:r w:rsidRPr="00494251">
        <w:rPr>
          <w:rFonts w:asciiTheme="minorHAnsi" w:hAnsiTheme="minorHAnsi"/>
          <w:lang w:val="gl-ES"/>
        </w:rPr>
        <w:t xml:space="preserve"> Otero </w:t>
      </w:r>
      <w:proofErr w:type="spellStart"/>
      <w:r w:rsidRPr="00494251">
        <w:rPr>
          <w:rFonts w:asciiTheme="minorHAnsi" w:hAnsiTheme="minorHAnsi"/>
          <w:lang w:val="gl-ES"/>
        </w:rPr>
        <w:t>Parga</w:t>
      </w:r>
      <w:proofErr w:type="spellEnd"/>
    </w:p>
    <w:p w14:paraId="6D2C9535" w14:textId="77777777" w:rsidR="00422D6A" w:rsidRPr="00494251" w:rsidRDefault="00422D6A" w:rsidP="00494251">
      <w:pPr>
        <w:spacing w:before="100" w:beforeAutospacing="1" w:after="240"/>
        <w:jc w:val="both"/>
        <w:rPr>
          <w:rFonts w:asciiTheme="minorHAnsi" w:hAnsiTheme="minorHAnsi"/>
          <w:lang w:val="gl-ES"/>
        </w:rPr>
      </w:pPr>
    </w:p>
    <w:sectPr w:rsidR="00422D6A" w:rsidRPr="00494251" w:rsidSect="007B46C4">
      <w:headerReference w:type="default" r:id="rId7"/>
      <w:footerReference w:type="even" r:id="rId8"/>
      <w:footerReference w:type="default" r:id="rId9"/>
      <w:pgSz w:w="11900" w:h="16840" w:code="9"/>
      <w:pgMar w:top="2948" w:right="1134" w:bottom="1701" w:left="170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3E44D" w14:textId="77777777" w:rsidR="00A87352" w:rsidRDefault="00A87352" w:rsidP="00AA5EEF">
      <w:r>
        <w:separator/>
      </w:r>
    </w:p>
  </w:endnote>
  <w:endnote w:type="continuationSeparator" w:id="0">
    <w:p w14:paraId="4A51FE71" w14:textId="77777777" w:rsidR="00A87352" w:rsidRDefault="00A87352" w:rsidP="00AA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 Sans Pro 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F3A77" w14:textId="77777777" w:rsidR="003C1BB7" w:rsidRDefault="003C1BB7" w:rsidP="00AA5EE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B46C4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4A32B8FA" w14:textId="77777777" w:rsidR="003C1BB7" w:rsidRDefault="003C1BB7" w:rsidP="00AA5EE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786153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99CB38" w:themeColor="accent1"/>
      </w:rPr>
    </w:sdtEndPr>
    <w:sdtContent>
      <w:p w14:paraId="6D3D51E6" w14:textId="7BAE2A24" w:rsidR="007B46C4" w:rsidRPr="007B46C4" w:rsidRDefault="007B46C4">
        <w:pPr>
          <w:pStyle w:val="Piedepgina"/>
          <w:jc w:val="right"/>
          <w:rPr>
            <w:rFonts w:asciiTheme="minorHAnsi" w:hAnsiTheme="minorHAnsi"/>
            <w:color w:val="99CB38" w:themeColor="accent1"/>
          </w:rPr>
        </w:pPr>
        <w:r w:rsidRPr="007B46C4">
          <w:rPr>
            <w:rFonts w:asciiTheme="minorHAnsi" w:hAnsiTheme="minorHAnsi"/>
            <w:color w:val="99CB38" w:themeColor="accent1"/>
          </w:rPr>
          <w:fldChar w:fldCharType="begin"/>
        </w:r>
        <w:r w:rsidRPr="007B46C4">
          <w:rPr>
            <w:rFonts w:asciiTheme="minorHAnsi" w:hAnsiTheme="minorHAnsi"/>
            <w:color w:val="99CB38" w:themeColor="accent1"/>
          </w:rPr>
          <w:instrText>PAGE   \* MERGEFORMAT</w:instrText>
        </w:r>
        <w:r w:rsidRPr="007B46C4">
          <w:rPr>
            <w:rFonts w:asciiTheme="minorHAnsi" w:hAnsiTheme="minorHAnsi"/>
            <w:color w:val="99CB38" w:themeColor="accent1"/>
          </w:rPr>
          <w:fldChar w:fldCharType="separate"/>
        </w:r>
        <w:r w:rsidR="00A04061">
          <w:rPr>
            <w:rFonts w:asciiTheme="minorHAnsi" w:hAnsiTheme="minorHAnsi"/>
            <w:noProof/>
            <w:color w:val="99CB38" w:themeColor="accent1"/>
          </w:rPr>
          <w:t>8</w:t>
        </w:r>
        <w:r w:rsidRPr="007B46C4">
          <w:rPr>
            <w:rFonts w:asciiTheme="minorHAnsi" w:hAnsiTheme="minorHAnsi"/>
            <w:color w:val="99CB38" w:themeColor="accent1"/>
          </w:rPr>
          <w:fldChar w:fldCharType="end"/>
        </w:r>
      </w:p>
    </w:sdtContent>
  </w:sdt>
  <w:p w14:paraId="060A2723" w14:textId="77777777" w:rsidR="007B46C4" w:rsidRDefault="007B4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3BC62" w14:textId="77777777" w:rsidR="00A87352" w:rsidRDefault="00A87352" w:rsidP="00AA5EEF">
      <w:r>
        <w:separator/>
      </w:r>
    </w:p>
  </w:footnote>
  <w:footnote w:type="continuationSeparator" w:id="0">
    <w:p w14:paraId="309FD404" w14:textId="77777777" w:rsidR="00A87352" w:rsidRDefault="00A87352" w:rsidP="00AA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02BAAE" w14:textId="4924765A" w:rsidR="00A94965" w:rsidRDefault="00232198" w:rsidP="00AA5EEF">
    <w:pPr>
      <w:pStyle w:val="Encabezado"/>
    </w:pPr>
    <w:r>
      <w:rPr>
        <w:noProof/>
        <w:lang w:val="gl-ES" w:eastAsia="gl-ES"/>
      </w:rPr>
      <w:drawing>
        <wp:inline distT="0" distB="0" distL="0" distR="0" wp14:anchorId="16DD2819" wp14:editId="56C5ECDE">
          <wp:extent cx="5374458" cy="655836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era-datos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295" cy="684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CE31C" w14:textId="77777777" w:rsidR="00232198" w:rsidRDefault="00232198" w:rsidP="00AA5E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C3F6C"/>
    <w:multiLevelType w:val="hybridMultilevel"/>
    <w:tmpl w:val="BD3EAAA8"/>
    <w:lvl w:ilvl="0" w:tplc="E146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1C53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85858"/>
    <w:multiLevelType w:val="hybridMultilevel"/>
    <w:tmpl w:val="C4069078"/>
    <w:lvl w:ilvl="0" w:tplc="F89885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C1C53A"/>
      </w:rPr>
    </w:lvl>
    <w:lvl w:ilvl="1" w:tplc="0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72196A5B"/>
    <w:multiLevelType w:val="hybridMultilevel"/>
    <w:tmpl w:val="37C4E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6A"/>
    <w:rsid w:val="00027417"/>
    <w:rsid w:val="000F0057"/>
    <w:rsid w:val="00116436"/>
    <w:rsid w:val="00133E71"/>
    <w:rsid w:val="00177A03"/>
    <w:rsid w:val="001A7FCE"/>
    <w:rsid w:val="001B08EB"/>
    <w:rsid w:val="00221425"/>
    <w:rsid w:val="00232198"/>
    <w:rsid w:val="002469E3"/>
    <w:rsid w:val="0027595A"/>
    <w:rsid w:val="0028374C"/>
    <w:rsid w:val="002E4C10"/>
    <w:rsid w:val="003A7889"/>
    <w:rsid w:val="003C1BB7"/>
    <w:rsid w:val="003C2769"/>
    <w:rsid w:val="003C576C"/>
    <w:rsid w:val="003E5806"/>
    <w:rsid w:val="00422D6A"/>
    <w:rsid w:val="00443A60"/>
    <w:rsid w:val="00494251"/>
    <w:rsid w:val="00500D9F"/>
    <w:rsid w:val="0058228A"/>
    <w:rsid w:val="005C6756"/>
    <w:rsid w:val="006303E0"/>
    <w:rsid w:val="00663AB0"/>
    <w:rsid w:val="006E7832"/>
    <w:rsid w:val="006F0CA3"/>
    <w:rsid w:val="006F5051"/>
    <w:rsid w:val="00714D9D"/>
    <w:rsid w:val="007267B8"/>
    <w:rsid w:val="007358AB"/>
    <w:rsid w:val="0075663E"/>
    <w:rsid w:val="0076274F"/>
    <w:rsid w:val="007B46C4"/>
    <w:rsid w:val="00804472"/>
    <w:rsid w:val="00811A59"/>
    <w:rsid w:val="00812DE1"/>
    <w:rsid w:val="008B3461"/>
    <w:rsid w:val="008D3DA8"/>
    <w:rsid w:val="008E4C23"/>
    <w:rsid w:val="008E54D8"/>
    <w:rsid w:val="008F6F4D"/>
    <w:rsid w:val="00942D84"/>
    <w:rsid w:val="009501C2"/>
    <w:rsid w:val="0096214E"/>
    <w:rsid w:val="009631E6"/>
    <w:rsid w:val="009825D7"/>
    <w:rsid w:val="009B6DE2"/>
    <w:rsid w:val="009E523B"/>
    <w:rsid w:val="009F46FE"/>
    <w:rsid w:val="00A04061"/>
    <w:rsid w:val="00A2079C"/>
    <w:rsid w:val="00A87352"/>
    <w:rsid w:val="00A94965"/>
    <w:rsid w:val="00AA5EEF"/>
    <w:rsid w:val="00AC06B5"/>
    <w:rsid w:val="00B042C7"/>
    <w:rsid w:val="00B60072"/>
    <w:rsid w:val="00B616F8"/>
    <w:rsid w:val="00C367C2"/>
    <w:rsid w:val="00C47C93"/>
    <w:rsid w:val="00C74629"/>
    <w:rsid w:val="00CD27FE"/>
    <w:rsid w:val="00D94691"/>
    <w:rsid w:val="00D97D97"/>
    <w:rsid w:val="00DD2FF1"/>
    <w:rsid w:val="00E175E5"/>
    <w:rsid w:val="00E33590"/>
    <w:rsid w:val="00E64109"/>
    <w:rsid w:val="00E725B6"/>
    <w:rsid w:val="00F034F9"/>
    <w:rsid w:val="00F14EBD"/>
    <w:rsid w:val="00F7512F"/>
    <w:rsid w:val="00F76001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AC8ED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EF"/>
    <w:rPr>
      <w:rFonts w:ascii="Source Sans Pro" w:hAnsi="Source Sans Pro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A5EEF"/>
    <w:pPr>
      <w:keepNext/>
      <w:keepLines/>
      <w:spacing w:before="240"/>
      <w:outlineLvl w:val="0"/>
    </w:pPr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A5EEF"/>
    <w:pPr>
      <w:outlineLvl w:val="1"/>
    </w:pPr>
    <w:rPr>
      <w:rFonts w:ascii="Source Sans Pro" w:hAnsi="Source Sans Pro"/>
      <w:b w:val="0"/>
      <w:bCs w:val="0"/>
      <w:i/>
      <w:iCs/>
      <w:color w:val="C1C53A"/>
      <w:sz w:val="4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A5EEF"/>
    <w:pPr>
      <w:outlineLvl w:val="2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94965"/>
  </w:style>
  <w:style w:type="paragraph" w:styleId="Piedepgina">
    <w:name w:val="footer"/>
    <w:basedOn w:val="Normal"/>
    <w:link w:val="PiedepginaCar"/>
    <w:uiPriority w:val="99"/>
    <w:unhideWhenUsed/>
    <w:rsid w:val="00A949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965"/>
  </w:style>
  <w:style w:type="paragraph" w:styleId="Prrafodelista">
    <w:name w:val="List Paragraph"/>
    <w:basedOn w:val="Normal"/>
    <w:uiPriority w:val="34"/>
    <w:qFormat/>
    <w:rsid w:val="00422D6A"/>
    <w:pPr>
      <w:spacing w:after="160" w:line="259" w:lineRule="auto"/>
      <w:ind w:left="720"/>
      <w:contextualSpacing/>
    </w:pPr>
    <w:rPr>
      <w:sz w:val="22"/>
      <w:szCs w:val="22"/>
      <w:lang w:val="gl-ES"/>
    </w:rPr>
  </w:style>
  <w:style w:type="character" w:styleId="Nmerodepgina">
    <w:name w:val="page number"/>
    <w:basedOn w:val="Fuentedeprrafopredeter"/>
    <w:uiPriority w:val="99"/>
    <w:semiHidden/>
    <w:unhideWhenUsed/>
    <w:rsid w:val="003C1BB7"/>
  </w:style>
  <w:style w:type="character" w:customStyle="1" w:styleId="Ttulo1Car">
    <w:name w:val="Título 1 Car"/>
    <w:basedOn w:val="Fuentedeprrafopredeter"/>
    <w:link w:val="Ttulo1"/>
    <w:uiPriority w:val="9"/>
    <w:rsid w:val="00AA5EEF"/>
    <w:rPr>
      <w:rFonts w:ascii="Source Sans Pro Semibold" w:eastAsiaTheme="majorEastAsia" w:hAnsi="Source Sans Pro Semibold" w:cstheme="majorBidi"/>
      <w:b/>
      <w:bCs/>
      <w:color w:val="000000" w:themeColor="text1"/>
      <w:sz w:val="5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AA5EEF"/>
    <w:rPr>
      <w:rFonts w:ascii="Source Sans Pro" w:eastAsiaTheme="majorEastAsia" w:hAnsi="Source Sans Pro" w:cstheme="majorBidi"/>
      <w:i/>
      <w:iCs/>
      <w:color w:val="C1C53A"/>
      <w:sz w:val="44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AA5EEF"/>
    <w:rPr>
      <w:rFonts w:ascii="Source Sans Pro" w:hAnsi="Source Sans Pro"/>
      <w:b/>
      <w:sz w:val="32"/>
      <w:lang w:val="es-ES"/>
    </w:rPr>
  </w:style>
  <w:style w:type="character" w:styleId="Textoennegrita">
    <w:name w:val="Strong"/>
    <w:uiPriority w:val="22"/>
    <w:qFormat/>
    <w:rsid w:val="00AA5EE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2708</Words>
  <Characters>15437</Characters>
  <Application>Microsoft Office Word</Application>
  <DocSecurity>0</DocSecurity>
  <Lines>128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PROPOSTA DE RESOLUCIÓN</vt:lpstr>
    </vt:vector>
  </TitlesOfParts>
  <Company/>
  <LinksUpToDate>false</LinksUpToDate>
  <CharactersWithSpaces>18109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Comunicacion</cp:lastModifiedBy>
  <cp:revision>10</cp:revision>
  <cp:lastPrinted>2017-10-11T10:18:00Z</cp:lastPrinted>
  <dcterms:created xsi:type="dcterms:W3CDTF">2017-10-10T10:08:00Z</dcterms:created>
  <dcterms:modified xsi:type="dcterms:W3CDTF">2017-10-30T10:50:00Z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